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7AF86C" w14:textId="3B94983C" w:rsidR="00CA01DC" w:rsidRPr="00713D44" w:rsidRDefault="007327BC" w:rsidP="00236CB2">
      <w:pPr>
        <w:pStyle w:val="Heading1"/>
        <w:keepLines w:val="0"/>
        <w:numPr>
          <w:ilvl w:val="0"/>
          <w:numId w:val="37"/>
        </w:numPr>
        <w:tabs>
          <w:tab w:val="left" w:pos="284"/>
        </w:tabs>
        <w:spacing w:before="0" w:after="240" w:line="276" w:lineRule="auto"/>
        <w:ind w:left="0" w:firstLine="0"/>
        <w:rPr>
          <w:rFonts w:ascii="GHEA Grapalat" w:eastAsia="Times New Roman" w:hAnsi="GHEA Grapalat" w:cs="Times New Roman"/>
          <w:b/>
          <w:noProof/>
          <w:color w:val="auto"/>
          <w:sz w:val="28"/>
          <w:szCs w:val="28"/>
          <w:lang w:val="en-US"/>
        </w:rPr>
      </w:pPr>
      <w:r w:rsidRPr="00713D44">
        <w:rPr>
          <w:rFonts w:ascii="GHEA Grapalat" w:eastAsia="Times New Roman" w:hAnsi="GHEA Grapalat" w:cs="Times New Roman"/>
          <w:b/>
          <w:noProof/>
          <w:color w:val="auto"/>
          <w:sz w:val="28"/>
          <w:szCs w:val="28"/>
          <w:lang w:val="en-US"/>
        </w:rPr>
        <w:t>Ծախսային քաղաքականություն</w:t>
      </w:r>
    </w:p>
    <w:p w14:paraId="5AD6DCD4" w14:textId="738FFABA" w:rsidR="00AA70BD" w:rsidRPr="00965D5A" w:rsidRDefault="007327BC" w:rsidP="00236CB2">
      <w:pPr>
        <w:pStyle w:val="Heading2"/>
        <w:keepLines w:val="0"/>
        <w:numPr>
          <w:ilvl w:val="1"/>
          <w:numId w:val="37"/>
        </w:numPr>
        <w:tabs>
          <w:tab w:val="left" w:pos="567"/>
        </w:tabs>
        <w:spacing w:before="0" w:after="240" w:line="240" w:lineRule="auto"/>
        <w:ind w:left="0" w:firstLine="0"/>
        <w:jc w:val="both"/>
        <w:rPr>
          <w:rFonts w:ascii="GHEA Grapalat" w:eastAsia="Times New Roman" w:hAnsi="GHEA Grapalat" w:cs="Times New Roman"/>
          <w:b/>
          <w:noProof/>
          <w:color w:val="auto"/>
          <w:lang w:val="de-AT"/>
        </w:rPr>
      </w:pPr>
      <w:r w:rsidRPr="00965D5A">
        <w:rPr>
          <w:rFonts w:ascii="GHEA Grapalat" w:eastAsia="Times New Roman" w:hAnsi="GHEA Grapalat" w:cs="Times New Roman"/>
          <w:b/>
          <w:noProof/>
          <w:color w:val="auto"/>
          <w:lang w:val="de-AT"/>
        </w:rPr>
        <w:t xml:space="preserve">Ծախսային քաղաքականության </w:t>
      </w:r>
      <w:r w:rsidR="00AA70BD" w:rsidRPr="00965D5A">
        <w:rPr>
          <w:rFonts w:ascii="GHEA Grapalat" w:eastAsia="Times New Roman" w:hAnsi="GHEA Grapalat" w:cs="Times New Roman"/>
          <w:b/>
          <w:noProof/>
          <w:color w:val="auto"/>
          <w:lang w:val="de-AT"/>
        </w:rPr>
        <w:t>ամփոփագիր</w:t>
      </w:r>
    </w:p>
    <w:p w14:paraId="01F53C07" w14:textId="22E449C6" w:rsidR="00433CEB" w:rsidRPr="000B466E" w:rsidRDefault="00195BA7" w:rsidP="002D5344">
      <w:pPr>
        <w:pStyle w:val="ListParagraph"/>
        <w:spacing w:after="0" w:line="276" w:lineRule="auto"/>
        <w:ind w:left="0" w:firstLine="567"/>
        <w:jc w:val="both"/>
        <w:rPr>
          <w:rFonts w:ascii="GHEA Grapalat" w:hAnsi="GHEA Grapalat"/>
          <w:lang w:val="hy-AM"/>
        </w:rPr>
      </w:pPr>
      <w:r>
        <w:rPr>
          <w:rFonts w:ascii="GHEA Grapalat" w:hAnsi="GHEA Grapalat"/>
          <w:lang w:val="hy-AM"/>
        </w:rPr>
        <w:t>202</w:t>
      </w:r>
      <w:r w:rsidR="0053070F" w:rsidRPr="00B63AC7">
        <w:rPr>
          <w:rFonts w:ascii="GHEA Grapalat" w:hAnsi="GHEA Grapalat"/>
          <w:lang w:val="de-AT"/>
        </w:rPr>
        <w:t>6</w:t>
      </w:r>
      <w:r w:rsidR="00F91E01" w:rsidRPr="00CF51E5">
        <w:rPr>
          <w:rFonts w:ascii="GHEA Grapalat" w:hAnsi="GHEA Grapalat"/>
          <w:lang w:val="hy-AM"/>
        </w:rPr>
        <w:t>թ.</w:t>
      </w:r>
      <w:r w:rsidRPr="006209E4">
        <w:rPr>
          <w:rFonts w:ascii="GHEA Grapalat" w:hAnsi="GHEA Grapalat"/>
          <w:lang w:val="de-AT"/>
        </w:rPr>
        <w:t xml:space="preserve"> </w:t>
      </w:r>
      <w:r w:rsidR="0053070F">
        <w:rPr>
          <w:rFonts w:ascii="GHEA Grapalat" w:hAnsi="GHEA Grapalat"/>
          <w:lang w:val="de-AT"/>
        </w:rPr>
        <w:t xml:space="preserve">առաջին </w:t>
      </w:r>
      <w:r w:rsidR="00EA5807">
        <w:rPr>
          <w:rFonts w:ascii="GHEA Grapalat" w:hAnsi="GHEA Grapalat"/>
          <w:lang w:val="de-AT"/>
        </w:rPr>
        <w:t>կիսամյակ</w:t>
      </w:r>
      <w:r w:rsidR="0053070F">
        <w:rPr>
          <w:rFonts w:ascii="GHEA Grapalat" w:hAnsi="GHEA Grapalat"/>
          <w:lang w:val="de-AT"/>
        </w:rPr>
        <w:t>ում</w:t>
      </w:r>
      <w:r w:rsidR="00F91E01" w:rsidRPr="00CF51E5">
        <w:rPr>
          <w:rFonts w:ascii="GHEA Grapalat" w:hAnsi="GHEA Grapalat"/>
          <w:lang w:val="hy-AM"/>
        </w:rPr>
        <w:t xml:space="preserve"> ն</w:t>
      </w:r>
      <w:r w:rsidR="00433CEB" w:rsidRPr="000B466E">
        <w:rPr>
          <w:rFonts w:ascii="GHEA Grapalat" w:hAnsi="GHEA Grapalat"/>
          <w:lang w:val="hy-AM"/>
        </w:rPr>
        <w:t>ախորդ տարվա</w:t>
      </w:r>
      <w:r w:rsidRPr="006209E4">
        <w:rPr>
          <w:rFonts w:ascii="GHEA Grapalat" w:hAnsi="GHEA Grapalat"/>
          <w:lang w:val="de-AT"/>
        </w:rPr>
        <w:t xml:space="preserve"> </w:t>
      </w:r>
      <w:r>
        <w:rPr>
          <w:rFonts w:ascii="GHEA Grapalat" w:hAnsi="GHEA Grapalat"/>
          <w:lang w:val="en-US"/>
        </w:rPr>
        <w:t>նույն</w:t>
      </w:r>
      <w:r w:rsidRPr="006209E4">
        <w:rPr>
          <w:rFonts w:ascii="GHEA Grapalat" w:hAnsi="GHEA Grapalat"/>
          <w:lang w:val="de-AT"/>
        </w:rPr>
        <w:t xml:space="preserve"> </w:t>
      </w:r>
      <w:r>
        <w:rPr>
          <w:rFonts w:ascii="GHEA Grapalat" w:hAnsi="GHEA Grapalat"/>
          <w:lang w:val="en-US"/>
        </w:rPr>
        <w:t>ժամանակահատվածի</w:t>
      </w:r>
      <w:r w:rsidR="00433CEB" w:rsidRPr="000B466E">
        <w:rPr>
          <w:rFonts w:ascii="GHEA Grapalat" w:hAnsi="GHEA Grapalat"/>
          <w:lang w:val="hy-AM"/>
        </w:rPr>
        <w:t xml:space="preserve"> համեմատ </w:t>
      </w:r>
      <w:r w:rsidRPr="000B466E">
        <w:rPr>
          <w:rFonts w:ascii="GHEA Grapalat" w:hAnsi="GHEA Grapalat"/>
          <w:lang w:val="hy-AM"/>
        </w:rPr>
        <w:t xml:space="preserve">արձանագրվել է </w:t>
      </w:r>
      <w:r w:rsidR="00433CEB" w:rsidRPr="000B466E">
        <w:rPr>
          <w:rFonts w:ascii="GHEA Grapalat" w:hAnsi="GHEA Grapalat"/>
          <w:lang w:val="hy-AM"/>
        </w:rPr>
        <w:t>պետական բյուջեի ծախսերի՝ ըստ միջոցառումների տեսակների, կառուցվածքի որոշակի փոփոխություն.</w:t>
      </w:r>
      <w:r w:rsidR="00A65C05" w:rsidRPr="006209E4">
        <w:rPr>
          <w:rFonts w:ascii="GHEA Grapalat" w:hAnsi="GHEA Grapalat"/>
          <w:lang w:val="de-AT"/>
        </w:rPr>
        <w:t xml:space="preserve"> </w:t>
      </w:r>
      <w:r w:rsidR="00D53DCE">
        <w:rPr>
          <w:rFonts w:ascii="GHEA Grapalat" w:hAnsi="GHEA Grapalat"/>
          <w:lang w:val="de-AT"/>
        </w:rPr>
        <w:t>զգալիորեն աճ</w:t>
      </w:r>
      <w:r w:rsidR="00A65C05">
        <w:rPr>
          <w:rFonts w:ascii="GHEA Grapalat" w:hAnsi="GHEA Grapalat"/>
          <w:lang w:val="en-US"/>
        </w:rPr>
        <w:t>ել</w:t>
      </w:r>
      <w:r w:rsidR="00A65C05" w:rsidRPr="006209E4">
        <w:rPr>
          <w:rFonts w:ascii="GHEA Grapalat" w:hAnsi="GHEA Grapalat"/>
          <w:lang w:val="de-AT"/>
        </w:rPr>
        <w:t xml:space="preserve"> </w:t>
      </w:r>
      <w:r w:rsidR="00D53DCE">
        <w:rPr>
          <w:rFonts w:ascii="GHEA Grapalat" w:hAnsi="GHEA Grapalat"/>
          <w:lang w:val="en-US"/>
        </w:rPr>
        <w:t>է</w:t>
      </w:r>
      <w:r w:rsidR="00A65C05" w:rsidRPr="006209E4">
        <w:rPr>
          <w:rFonts w:ascii="GHEA Grapalat" w:hAnsi="GHEA Grapalat"/>
          <w:lang w:val="de-AT"/>
        </w:rPr>
        <w:t xml:space="preserve"> </w:t>
      </w:r>
      <w:r w:rsidR="00A65C05" w:rsidRPr="000B466E">
        <w:rPr>
          <w:rFonts w:ascii="GHEA Grapalat" w:hAnsi="GHEA Grapalat"/>
          <w:lang w:val="hy-AM"/>
        </w:rPr>
        <w:t>ծառայությունների</w:t>
      </w:r>
      <w:r w:rsidR="008D56D3">
        <w:rPr>
          <w:rFonts w:ascii="GHEA Grapalat" w:hAnsi="GHEA Grapalat"/>
          <w:lang w:val="en-US"/>
        </w:rPr>
        <w:t>ն</w:t>
      </w:r>
      <w:r w:rsidR="008D56D3" w:rsidRPr="006209E4">
        <w:rPr>
          <w:rFonts w:ascii="GHEA Grapalat" w:hAnsi="GHEA Grapalat"/>
          <w:lang w:val="de-AT"/>
        </w:rPr>
        <w:t xml:space="preserve"> </w:t>
      </w:r>
      <w:r w:rsidR="008D56D3" w:rsidRPr="000B466E">
        <w:rPr>
          <w:rFonts w:ascii="GHEA Grapalat" w:hAnsi="GHEA Grapalat"/>
          <w:lang w:val="hy-AM"/>
        </w:rPr>
        <w:t xml:space="preserve">ուղղված միջոցների </w:t>
      </w:r>
      <w:r w:rsidR="008D56D3" w:rsidRPr="002D5344">
        <w:rPr>
          <w:rFonts w:ascii="GHEA Grapalat" w:hAnsi="GHEA Grapalat"/>
          <w:lang w:val="hy-AM"/>
        </w:rPr>
        <w:t>տեսակարար</w:t>
      </w:r>
      <w:r w:rsidR="008D56D3" w:rsidRPr="006209E4">
        <w:rPr>
          <w:rFonts w:ascii="GHEA Grapalat" w:hAnsi="GHEA Grapalat"/>
          <w:lang w:val="de-AT"/>
        </w:rPr>
        <w:t xml:space="preserve"> </w:t>
      </w:r>
      <w:r w:rsidR="00D53DCE">
        <w:rPr>
          <w:rFonts w:ascii="GHEA Grapalat" w:hAnsi="GHEA Grapalat"/>
          <w:lang w:val="en-US"/>
        </w:rPr>
        <w:t>կշիռ</w:t>
      </w:r>
      <w:r w:rsidR="008D56D3">
        <w:rPr>
          <w:rFonts w:ascii="GHEA Grapalat" w:hAnsi="GHEA Grapalat"/>
          <w:lang w:val="en-US"/>
        </w:rPr>
        <w:t>ը</w:t>
      </w:r>
      <w:r w:rsidR="008D56D3" w:rsidRPr="006209E4">
        <w:rPr>
          <w:rFonts w:ascii="GHEA Grapalat" w:hAnsi="GHEA Grapalat"/>
          <w:lang w:val="de-AT"/>
        </w:rPr>
        <w:t xml:space="preserve"> </w:t>
      </w:r>
      <w:r>
        <w:rPr>
          <w:rFonts w:ascii="GHEA Grapalat" w:hAnsi="GHEA Grapalat"/>
          <w:lang w:val="en-US"/>
        </w:rPr>
        <w:t>և</w:t>
      </w:r>
      <w:r w:rsidR="008D56D3" w:rsidRPr="006209E4">
        <w:rPr>
          <w:rFonts w:ascii="GHEA Grapalat" w:hAnsi="GHEA Grapalat"/>
          <w:lang w:val="de-AT"/>
        </w:rPr>
        <w:t xml:space="preserve"> </w:t>
      </w:r>
      <w:r w:rsidR="00D53DCE">
        <w:rPr>
          <w:rFonts w:ascii="GHEA Grapalat" w:hAnsi="GHEA Grapalat"/>
          <w:lang w:val="en-US"/>
        </w:rPr>
        <w:t>նվազ</w:t>
      </w:r>
      <w:r w:rsidR="008D56D3">
        <w:rPr>
          <w:rFonts w:ascii="GHEA Grapalat" w:hAnsi="GHEA Grapalat"/>
          <w:lang w:val="en-US"/>
        </w:rPr>
        <w:t>ել՝</w:t>
      </w:r>
      <w:r w:rsidR="00243E64" w:rsidRPr="006209E4">
        <w:rPr>
          <w:rFonts w:ascii="GHEA Grapalat" w:hAnsi="GHEA Grapalat"/>
          <w:lang w:val="de-AT"/>
        </w:rPr>
        <w:t xml:space="preserve"> </w:t>
      </w:r>
      <w:r w:rsidR="00243E64">
        <w:rPr>
          <w:rFonts w:ascii="GHEA Grapalat" w:hAnsi="GHEA Grapalat"/>
          <w:lang w:val="en-US"/>
        </w:rPr>
        <w:t>պ</w:t>
      </w:r>
      <w:r w:rsidR="00243E64" w:rsidRPr="00C846C9">
        <w:rPr>
          <w:rFonts w:ascii="GHEA Grapalat" w:hAnsi="GHEA Grapalat"/>
          <w:lang w:val="en-US"/>
        </w:rPr>
        <w:t>ետ</w:t>
      </w:r>
      <w:r w:rsidR="00243E64">
        <w:rPr>
          <w:rFonts w:ascii="GHEA Grapalat" w:hAnsi="GHEA Grapalat"/>
          <w:lang w:val="en-US"/>
        </w:rPr>
        <w:t>ական</w:t>
      </w:r>
      <w:r w:rsidR="00243E64" w:rsidRPr="006209E4">
        <w:rPr>
          <w:rFonts w:ascii="GHEA Grapalat" w:hAnsi="GHEA Grapalat"/>
          <w:lang w:val="de-AT"/>
        </w:rPr>
        <w:t xml:space="preserve"> </w:t>
      </w:r>
      <w:r w:rsidR="00243E64" w:rsidRPr="00C846C9">
        <w:rPr>
          <w:rFonts w:ascii="GHEA Grapalat" w:hAnsi="GHEA Grapalat"/>
          <w:lang w:val="en-US"/>
        </w:rPr>
        <w:t>մարմինների</w:t>
      </w:r>
      <w:r w:rsidR="00243E64" w:rsidRPr="006209E4">
        <w:rPr>
          <w:rFonts w:ascii="GHEA Grapalat" w:hAnsi="GHEA Grapalat"/>
          <w:lang w:val="de-AT"/>
        </w:rPr>
        <w:t xml:space="preserve"> </w:t>
      </w:r>
      <w:r w:rsidRPr="00195BA7">
        <w:rPr>
          <w:rFonts w:ascii="GHEA Grapalat" w:hAnsi="GHEA Grapalat"/>
          <w:lang w:val="en-US"/>
        </w:rPr>
        <w:t>կողմից</w:t>
      </w:r>
      <w:r w:rsidRPr="006209E4">
        <w:rPr>
          <w:rFonts w:ascii="GHEA Grapalat" w:hAnsi="GHEA Grapalat"/>
          <w:lang w:val="de-AT"/>
        </w:rPr>
        <w:t xml:space="preserve"> </w:t>
      </w:r>
      <w:r w:rsidRPr="00195BA7">
        <w:rPr>
          <w:rFonts w:ascii="GHEA Grapalat" w:hAnsi="GHEA Grapalat"/>
          <w:lang w:val="en-US"/>
        </w:rPr>
        <w:t>օգտագործվող</w:t>
      </w:r>
      <w:r w:rsidRPr="006209E4">
        <w:rPr>
          <w:rFonts w:ascii="GHEA Grapalat" w:hAnsi="GHEA Grapalat"/>
          <w:lang w:val="de-AT"/>
        </w:rPr>
        <w:t xml:space="preserve"> </w:t>
      </w:r>
      <w:r w:rsidRPr="00195BA7">
        <w:rPr>
          <w:rFonts w:ascii="GHEA Grapalat" w:hAnsi="GHEA Grapalat"/>
          <w:lang w:val="en-US"/>
        </w:rPr>
        <w:t>ոչ</w:t>
      </w:r>
      <w:r w:rsidRPr="006209E4">
        <w:rPr>
          <w:rFonts w:ascii="GHEA Grapalat" w:hAnsi="GHEA Grapalat"/>
          <w:lang w:val="de-AT"/>
        </w:rPr>
        <w:t xml:space="preserve"> </w:t>
      </w:r>
      <w:r w:rsidRPr="00195BA7">
        <w:rPr>
          <w:rFonts w:ascii="GHEA Grapalat" w:hAnsi="GHEA Grapalat"/>
          <w:lang w:val="en-US"/>
        </w:rPr>
        <w:t>ֆին</w:t>
      </w:r>
      <w:r>
        <w:rPr>
          <w:rFonts w:ascii="GHEA Grapalat" w:hAnsi="GHEA Grapalat"/>
          <w:lang w:val="en-US"/>
        </w:rPr>
        <w:t>անսական</w:t>
      </w:r>
      <w:r w:rsidRPr="006209E4">
        <w:rPr>
          <w:rFonts w:ascii="GHEA Grapalat" w:hAnsi="GHEA Grapalat"/>
          <w:lang w:val="de-AT"/>
        </w:rPr>
        <w:t xml:space="preserve"> </w:t>
      </w:r>
      <w:r w:rsidRPr="00195BA7">
        <w:rPr>
          <w:rFonts w:ascii="GHEA Grapalat" w:hAnsi="GHEA Grapalat"/>
          <w:lang w:val="en-US"/>
        </w:rPr>
        <w:t>ակտիվներ</w:t>
      </w:r>
      <w:r>
        <w:rPr>
          <w:rFonts w:ascii="GHEA Grapalat" w:hAnsi="GHEA Grapalat"/>
          <w:lang w:val="en-US"/>
        </w:rPr>
        <w:t>ի</w:t>
      </w:r>
      <w:r w:rsidR="00243E64">
        <w:rPr>
          <w:rFonts w:ascii="GHEA Grapalat" w:hAnsi="GHEA Grapalat"/>
          <w:lang w:val="en-US"/>
        </w:rPr>
        <w:t>ն</w:t>
      </w:r>
      <w:r w:rsidR="00C846C9" w:rsidRPr="006209E4">
        <w:rPr>
          <w:rFonts w:ascii="GHEA Grapalat" w:hAnsi="GHEA Grapalat"/>
          <w:lang w:val="de-AT"/>
        </w:rPr>
        <w:t xml:space="preserve"> </w:t>
      </w:r>
      <w:r w:rsidR="00433CEB" w:rsidRPr="000B466E">
        <w:rPr>
          <w:rFonts w:ascii="GHEA Grapalat" w:hAnsi="GHEA Grapalat"/>
          <w:lang w:val="hy-AM"/>
        </w:rPr>
        <w:t>ուղղված միջոցների կշիռը:</w:t>
      </w:r>
    </w:p>
    <w:p w14:paraId="10A830F7" w14:textId="4EE61393" w:rsidR="00AE5246" w:rsidRDefault="00AE5246" w:rsidP="002D5344">
      <w:pPr>
        <w:pStyle w:val="ListParagraph"/>
        <w:spacing w:after="0" w:line="276" w:lineRule="auto"/>
        <w:ind w:left="0" w:firstLine="567"/>
        <w:jc w:val="both"/>
        <w:rPr>
          <w:rFonts w:ascii="GHEA Grapalat" w:hAnsi="GHEA Grapalat"/>
          <w:lang w:val="hy-AM"/>
        </w:rPr>
      </w:pPr>
    </w:p>
    <w:p w14:paraId="2443D872" w14:textId="4B4B0A41" w:rsidR="0012671E" w:rsidRPr="00DF54E2" w:rsidRDefault="0012671E" w:rsidP="00DF54E2">
      <w:pPr>
        <w:pStyle w:val="Caption"/>
        <w:keepNext/>
        <w:tabs>
          <w:tab w:val="left" w:pos="1276"/>
        </w:tabs>
        <w:spacing w:before="0" w:after="0" w:line="276" w:lineRule="auto"/>
        <w:jc w:val="left"/>
        <w:rPr>
          <w:rFonts w:ascii="GHEA Grapalat" w:hAnsi="GHEA Grapalat"/>
          <w:sz w:val="18"/>
          <w:szCs w:val="18"/>
          <w:lang w:val="hy-AM"/>
        </w:rPr>
      </w:pPr>
      <w:r w:rsidRPr="00DF54E2">
        <w:rPr>
          <w:rFonts w:ascii="GHEA Grapalat" w:hAnsi="GHEA Grapalat"/>
          <w:sz w:val="18"/>
          <w:szCs w:val="18"/>
          <w:lang w:val="hy-AM"/>
        </w:rPr>
        <w:t xml:space="preserve">Գծապատկեր 1. ՀՀ պետական բյուջեի </w:t>
      </w:r>
      <w:r w:rsidR="00A93E42" w:rsidRPr="006209E4">
        <w:rPr>
          <w:rFonts w:ascii="GHEA Grapalat" w:hAnsi="GHEA Grapalat"/>
          <w:sz w:val="18"/>
          <w:szCs w:val="18"/>
          <w:lang w:val="hy-AM"/>
        </w:rPr>
        <w:t xml:space="preserve">փաստացի </w:t>
      </w:r>
      <w:r w:rsidRPr="00DF54E2">
        <w:rPr>
          <w:rFonts w:ascii="GHEA Grapalat" w:hAnsi="GHEA Grapalat"/>
          <w:sz w:val="18"/>
          <w:szCs w:val="18"/>
          <w:lang w:val="hy-AM"/>
        </w:rPr>
        <w:t>ծախսերի</w:t>
      </w:r>
      <w:r w:rsidR="004B0956" w:rsidRPr="006209E4">
        <w:rPr>
          <w:rFonts w:ascii="GHEA Grapalat" w:hAnsi="GHEA Grapalat"/>
          <w:sz w:val="18"/>
          <w:szCs w:val="18"/>
          <w:lang w:val="hy-AM"/>
        </w:rPr>
        <w:t xml:space="preserve"> </w:t>
      </w:r>
      <w:r w:rsidRPr="00DF54E2">
        <w:rPr>
          <w:rFonts w:ascii="GHEA Grapalat" w:hAnsi="GHEA Grapalat"/>
          <w:sz w:val="18"/>
          <w:szCs w:val="18"/>
          <w:lang w:val="hy-AM"/>
        </w:rPr>
        <w:t>կառուցվածքն ըստ միջոցառումների տեսակների (մլ</w:t>
      </w:r>
      <w:r w:rsidR="003558B1" w:rsidRPr="006209E4">
        <w:rPr>
          <w:rFonts w:ascii="GHEA Grapalat" w:hAnsi="GHEA Grapalat"/>
          <w:sz w:val="18"/>
          <w:szCs w:val="18"/>
          <w:lang w:val="hy-AM"/>
        </w:rPr>
        <w:t>րդ</w:t>
      </w:r>
      <w:r w:rsidRPr="00DF54E2">
        <w:rPr>
          <w:rFonts w:ascii="GHEA Grapalat" w:hAnsi="GHEA Grapalat"/>
          <w:sz w:val="18"/>
          <w:szCs w:val="18"/>
          <w:lang w:val="hy-AM"/>
        </w:rPr>
        <w:t xml:space="preserve"> դրամ և տեսակարար կշիռներն ընդհանուր ծախսերում)</w:t>
      </w:r>
    </w:p>
    <w:p w14:paraId="5CA47D4E" w14:textId="3D7B4D40" w:rsidR="00D238BA" w:rsidRDefault="00B76650" w:rsidP="00E92E49">
      <w:pPr>
        <w:pStyle w:val="ListParagraph"/>
        <w:ind w:left="0"/>
        <w:jc w:val="both"/>
        <w:rPr>
          <w:rFonts w:ascii="GHEA Grapalat" w:hAnsi="GHEA Grapalat"/>
          <w:lang w:val="hy-AM"/>
        </w:rPr>
      </w:pPr>
      <w:r w:rsidRPr="002554F0">
        <w:rPr>
          <w:rFonts w:ascii="GHEA Grapalat" w:hAnsi="GHEA Grapalat"/>
          <w:bCs/>
          <w:noProof/>
          <w:lang w:val="en-US"/>
        </w:rPr>
        <w:drawing>
          <wp:inline distT="0" distB="0" distL="0" distR="0" wp14:anchorId="1ED5DE70" wp14:editId="45F7A047">
            <wp:extent cx="3158066" cy="3157855"/>
            <wp:effectExtent l="0" t="0" r="4445" b="4445"/>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BD33B8">
        <w:rPr>
          <w:rFonts w:ascii="GHEA Grapalat" w:hAnsi="GHEA Grapalat"/>
          <w:bCs/>
          <w:noProof/>
          <w:lang w:val="hy-AM"/>
        </w:rPr>
        <w:t xml:space="preserve"> </w:t>
      </w:r>
      <w:r w:rsidR="005A7832" w:rsidRPr="002554F0">
        <w:rPr>
          <w:rFonts w:ascii="GHEA Grapalat" w:hAnsi="GHEA Grapalat"/>
          <w:bCs/>
          <w:noProof/>
          <w:lang w:val="en-US"/>
        </w:rPr>
        <w:drawing>
          <wp:inline distT="0" distB="0" distL="0" distR="0" wp14:anchorId="7890EDB9" wp14:editId="025B1EDA">
            <wp:extent cx="3132667" cy="3157855"/>
            <wp:effectExtent l="0" t="0" r="1079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54C9C433" w14:textId="33A36870" w:rsidR="00D238BA" w:rsidRDefault="00D238BA" w:rsidP="002D5344">
      <w:pPr>
        <w:pStyle w:val="ListParagraph"/>
        <w:spacing w:after="0" w:line="276" w:lineRule="auto"/>
        <w:ind w:left="0" w:firstLine="567"/>
        <w:jc w:val="both"/>
        <w:rPr>
          <w:rFonts w:ascii="GHEA Grapalat" w:hAnsi="GHEA Grapalat"/>
          <w:lang w:val="hy-AM"/>
        </w:rPr>
      </w:pPr>
    </w:p>
    <w:p w14:paraId="71A43EDB" w14:textId="2BEAE25E" w:rsidR="00395741" w:rsidRPr="00E52EFB" w:rsidRDefault="00A41F3A" w:rsidP="00395741">
      <w:pPr>
        <w:pStyle w:val="Caption"/>
        <w:keepNext/>
        <w:numPr>
          <w:ilvl w:val="0"/>
          <w:numId w:val="38"/>
        </w:numPr>
        <w:tabs>
          <w:tab w:val="left" w:pos="1134"/>
          <w:tab w:val="left" w:pos="1843"/>
        </w:tabs>
        <w:spacing w:before="0" w:after="0" w:line="276" w:lineRule="auto"/>
        <w:ind w:left="0" w:firstLine="0"/>
        <w:jc w:val="left"/>
        <w:rPr>
          <w:rFonts w:ascii="GHEA Grapalat" w:hAnsi="GHEA Grapalat"/>
          <w:sz w:val="18"/>
          <w:szCs w:val="18"/>
          <w:lang w:val="hy-AM"/>
        </w:rPr>
      </w:pPr>
      <w:r w:rsidRPr="006209E4">
        <w:rPr>
          <w:rFonts w:ascii="GHEA Grapalat" w:hAnsi="GHEA Grapalat"/>
          <w:sz w:val="18"/>
          <w:szCs w:val="18"/>
          <w:lang w:val="hy-AM"/>
        </w:rPr>
        <w:t xml:space="preserve">ՀՀ </w:t>
      </w:r>
      <w:r w:rsidR="00395741" w:rsidRPr="00E52EFB">
        <w:rPr>
          <w:rFonts w:ascii="GHEA Grapalat" w:hAnsi="GHEA Grapalat"/>
          <w:sz w:val="18"/>
          <w:szCs w:val="18"/>
          <w:lang w:val="hy-AM"/>
        </w:rPr>
        <w:t>202</w:t>
      </w:r>
      <w:r w:rsidR="002C27F3" w:rsidRPr="00B63AC7">
        <w:rPr>
          <w:rFonts w:ascii="GHEA Grapalat" w:hAnsi="GHEA Grapalat"/>
          <w:sz w:val="18"/>
          <w:szCs w:val="18"/>
          <w:lang w:val="hy-AM"/>
        </w:rPr>
        <w:t>6</w:t>
      </w:r>
      <w:r w:rsidR="00395741" w:rsidRPr="00E52EFB">
        <w:rPr>
          <w:rFonts w:ascii="GHEA Grapalat" w:hAnsi="GHEA Grapalat"/>
          <w:sz w:val="18"/>
          <w:szCs w:val="18"/>
          <w:lang w:val="hy-AM"/>
        </w:rPr>
        <w:t xml:space="preserve">թ. </w:t>
      </w:r>
      <w:r w:rsidR="002C27F3" w:rsidRPr="00B63AC7">
        <w:rPr>
          <w:rFonts w:ascii="GHEA Grapalat" w:hAnsi="GHEA Grapalat"/>
          <w:sz w:val="18"/>
          <w:szCs w:val="18"/>
          <w:lang w:val="hy-AM"/>
        </w:rPr>
        <w:t xml:space="preserve">առաջին </w:t>
      </w:r>
      <w:r w:rsidR="00EA5807">
        <w:rPr>
          <w:rFonts w:ascii="GHEA Grapalat" w:hAnsi="GHEA Grapalat"/>
          <w:sz w:val="18"/>
          <w:szCs w:val="18"/>
          <w:lang w:val="hy-AM"/>
        </w:rPr>
        <w:t>կիսամյակ</w:t>
      </w:r>
      <w:r w:rsidR="002C27F3" w:rsidRPr="00B63AC7">
        <w:rPr>
          <w:rFonts w:ascii="GHEA Grapalat" w:hAnsi="GHEA Grapalat"/>
          <w:sz w:val="18"/>
          <w:szCs w:val="18"/>
          <w:lang w:val="hy-AM"/>
        </w:rPr>
        <w:t>ի</w:t>
      </w:r>
      <w:r w:rsidRPr="006209E4">
        <w:rPr>
          <w:rFonts w:ascii="GHEA Grapalat" w:hAnsi="GHEA Grapalat"/>
          <w:sz w:val="18"/>
          <w:szCs w:val="18"/>
          <w:lang w:val="hy-AM"/>
        </w:rPr>
        <w:t xml:space="preserve"> պետական բյուջեի</w:t>
      </w:r>
      <w:r w:rsidR="00395741" w:rsidRPr="00E52EFB">
        <w:rPr>
          <w:rFonts w:ascii="GHEA Grapalat" w:hAnsi="GHEA Grapalat"/>
          <w:sz w:val="18"/>
          <w:szCs w:val="18"/>
          <w:lang w:val="hy-AM"/>
        </w:rPr>
        <w:t xml:space="preserve"> ծրագրերը</w:t>
      </w:r>
      <w:r w:rsidR="00395741">
        <w:rPr>
          <w:rFonts w:ascii="GHEA Grapalat" w:hAnsi="GHEA Grapalat"/>
          <w:sz w:val="18"/>
          <w:szCs w:val="18"/>
          <w:lang w:val="hy-AM"/>
        </w:rPr>
        <w:t xml:space="preserve"> և միջոցառումները</w:t>
      </w:r>
      <w:r w:rsidR="00395741" w:rsidRPr="00446E73">
        <w:rPr>
          <w:rFonts w:ascii="GHEA Grapalat" w:hAnsi="GHEA Grapalat"/>
          <w:sz w:val="18"/>
          <w:szCs w:val="18"/>
          <w:lang w:val="hy-AM"/>
        </w:rPr>
        <w:t>՝ ըստ ճշտված պլանի կատարողականի</w:t>
      </w:r>
      <w:r w:rsidR="00395741">
        <w:rPr>
          <w:rFonts w:ascii="GHEA Grapalat" w:hAnsi="GHEA Grapalat"/>
          <w:sz w:val="18"/>
          <w:szCs w:val="18"/>
          <w:lang w:val="hy-AM"/>
        </w:rPr>
        <w:t xml:space="preserve"> </w:t>
      </w:r>
      <w:r w:rsidR="00395741" w:rsidRPr="002C4C8D">
        <w:rPr>
          <w:rFonts w:ascii="GHEA Grapalat" w:hAnsi="GHEA Grapalat"/>
          <w:sz w:val="18"/>
          <w:szCs w:val="18"/>
          <w:lang w:val="hy-AM"/>
        </w:rPr>
        <w:t>(</w:t>
      </w:r>
      <w:r w:rsidR="00395741">
        <w:rPr>
          <w:rFonts w:ascii="GHEA Grapalat" w:hAnsi="GHEA Grapalat"/>
          <w:sz w:val="18"/>
          <w:szCs w:val="18"/>
          <w:lang w:val="hy-AM"/>
        </w:rPr>
        <w:t>հատ</w:t>
      </w:r>
      <w:r w:rsidR="00395741" w:rsidRPr="002C4C8D">
        <w:rPr>
          <w:rFonts w:ascii="GHEA Grapalat" w:hAnsi="GHEA Grapalat"/>
          <w:sz w:val="18"/>
          <w:szCs w:val="18"/>
          <w:lang w:val="hy-AM"/>
        </w:rPr>
        <w:t>)</w:t>
      </w:r>
    </w:p>
    <w:tbl>
      <w:tblPr>
        <w:tblW w:w="10211" w:type="dxa"/>
        <w:tblLook w:val="04A0" w:firstRow="1" w:lastRow="0" w:firstColumn="1" w:lastColumn="0" w:noHBand="0" w:noVBand="1"/>
      </w:tblPr>
      <w:tblGrid>
        <w:gridCol w:w="2500"/>
        <w:gridCol w:w="1606"/>
        <w:gridCol w:w="1559"/>
        <w:gridCol w:w="1560"/>
        <w:gridCol w:w="1559"/>
        <w:gridCol w:w="1427"/>
      </w:tblGrid>
      <w:tr w:rsidR="00395741" w:rsidRPr="00247E7B" w14:paraId="3BA0DC1C" w14:textId="77777777" w:rsidTr="00315BE6">
        <w:trPr>
          <w:trHeight w:val="557"/>
        </w:trPr>
        <w:tc>
          <w:tcPr>
            <w:tcW w:w="2500" w:type="dxa"/>
            <w:tcBorders>
              <w:top w:val="single" w:sz="4" w:space="0" w:color="auto"/>
              <w:left w:val="single" w:sz="4" w:space="0" w:color="auto"/>
              <w:bottom w:val="single" w:sz="4" w:space="0" w:color="auto"/>
              <w:right w:val="single" w:sz="4" w:space="0" w:color="auto"/>
            </w:tcBorders>
            <w:shd w:val="clear" w:color="auto" w:fill="D9E2F3" w:themeFill="accent1" w:themeFillTint="33"/>
            <w:noWrap/>
            <w:hideMark/>
          </w:tcPr>
          <w:p w14:paraId="450C3CDD" w14:textId="77777777" w:rsidR="00395741" w:rsidRPr="008B68AC" w:rsidRDefault="00395741" w:rsidP="00315BE6">
            <w:pPr>
              <w:spacing w:after="0" w:line="240" w:lineRule="auto"/>
              <w:jc w:val="center"/>
              <w:rPr>
                <w:rFonts w:ascii="GHEA Grapalat" w:eastAsia="Times New Roman" w:hAnsi="GHEA Grapalat" w:cs="Calibri"/>
                <w:bCs/>
                <w:color w:val="000000"/>
                <w:sz w:val="18"/>
                <w:szCs w:val="18"/>
                <w:lang w:val="hy-AM"/>
              </w:rPr>
            </w:pPr>
            <w:r w:rsidRPr="008B68AC">
              <w:rPr>
                <w:rFonts w:ascii="Calibri" w:eastAsia="Times New Roman" w:hAnsi="Calibri" w:cs="Calibri"/>
                <w:bCs/>
                <w:color w:val="000000"/>
                <w:sz w:val="18"/>
                <w:szCs w:val="18"/>
                <w:lang w:val="hy-AM"/>
              </w:rPr>
              <w:t> </w:t>
            </w:r>
          </w:p>
        </w:tc>
        <w:tc>
          <w:tcPr>
            <w:tcW w:w="1606" w:type="dxa"/>
            <w:tcBorders>
              <w:top w:val="single" w:sz="4" w:space="0" w:color="auto"/>
              <w:left w:val="nil"/>
              <w:bottom w:val="single" w:sz="4" w:space="0" w:color="auto"/>
              <w:right w:val="single" w:sz="4" w:space="0" w:color="auto"/>
            </w:tcBorders>
            <w:shd w:val="clear" w:color="auto" w:fill="D9E2F3" w:themeFill="accent1" w:themeFillTint="33"/>
            <w:noWrap/>
            <w:hideMark/>
          </w:tcPr>
          <w:p w14:paraId="0187B3F2" w14:textId="77777777" w:rsidR="00395741" w:rsidRPr="008B68AC" w:rsidRDefault="00395741" w:rsidP="00315BE6">
            <w:pPr>
              <w:spacing w:after="0" w:line="240" w:lineRule="auto"/>
              <w:jc w:val="center"/>
              <w:rPr>
                <w:rFonts w:ascii="GHEA Grapalat" w:eastAsia="Times New Roman" w:hAnsi="GHEA Grapalat" w:cs="Calibri"/>
                <w:bCs/>
                <w:color w:val="000000"/>
                <w:sz w:val="18"/>
                <w:szCs w:val="18"/>
                <w:lang w:val="en-US"/>
              </w:rPr>
            </w:pPr>
            <w:r w:rsidRPr="008B68AC">
              <w:rPr>
                <w:rFonts w:ascii="GHEA Grapalat" w:eastAsia="Times New Roman" w:hAnsi="GHEA Grapalat" w:cs="Calibri"/>
                <w:bCs/>
                <w:color w:val="000000"/>
                <w:sz w:val="18"/>
                <w:szCs w:val="18"/>
                <w:lang w:val="en-US"/>
              </w:rPr>
              <w:t>Ընդամենը</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E0EED3B" w14:textId="77777777" w:rsidR="00395741" w:rsidRPr="008B68AC" w:rsidRDefault="00395741" w:rsidP="00315BE6">
            <w:pPr>
              <w:spacing w:after="0" w:line="240" w:lineRule="auto"/>
              <w:jc w:val="center"/>
              <w:rPr>
                <w:rFonts w:ascii="GHEA Grapalat" w:eastAsia="Times New Roman" w:hAnsi="GHEA Grapalat" w:cs="Calibri"/>
                <w:bCs/>
                <w:color w:val="000000"/>
                <w:sz w:val="18"/>
                <w:szCs w:val="18"/>
                <w:lang w:val="en-US"/>
              </w:rPr>
            </w:pPr>
            <w:r w:rsidRPr="008B68AC">
              <w:rPr>
                <w:rFonts w:ascii="GHEA Grapalat" w:eastAsia="Times New Roman" w:hAnsi="GHEA Grapalat" w:cs="Calibri"/>
                <w:bCs/>
                <w:color w:val="000000"/>
                <w:sz w:val="18"/>
                <w:szCs w:val="18"/>
                <w:lang w:val="en-US"/>
              </w:rPr>
              <w:t>≥90%</w:t>
            </w:r>
            <w:r w:rsidRPr="008B68AC">
              <w:rPr>
                <w:rFonts w:ascii="GHEA Grapalat" w:eastAsia="Times New Roman" w:hAnsi="GHEA Grapalat" w:cs="Calibri"/>
                <w:bCs/>
                <w:color w:val="000000"/>
                <w:sz w:val="18"/>
                <w:szCs w:val="18"/>
                <w:lang w:val="en-US"/>
              </w:rPr>
              <w:br/>
              <w:t>(բարձր)</w:t>
            </w:r>
          </w:p>
        </w:tc>
        <w:tc>
          <w:tcPr>
            <w:tcW w:w="1560" w:type="dxa"/>
            <w:tcBorders>
              <w:top w:val="single" w:sz="4" w:space="0" w:color="auto"/>
              <w:left w:val="nil"/>
              <w:bottom w:val="single" w:sz="4" w:space="0" w:color="auto"/>
              <w:right w:val="single" w:sz="4" w:space="0" w:color="auto"/>
            </w:tcBorders>
            <w:shd w:val="clear" w:color="auto" w:fill="D9E2F3" w:themeFill="accent1" w:themeFillTint="33"/>
            <w:hideMark/>
          </w:tcPr>
          <w:p w14:paraId="2DAFD19E" w14:textId="77777777" w:rsidR="00395741" w:rsidRPr="008B68AC" w:rsidRDefault="00395741" w:rsidP="00315BE6">
            <w:pPr>
              <w:spacing w:after="0" w:line="240" w:lineRule="auto"/>
              <w:jc w:val="center"/>
              <w:rPr>
                <w:rFonts w:ascii="GHEA Grapalat" w:eastAsia="Times New Roman" w:hAnsi="GHEA Grapalat" w:cs="Calibri"/>
                <w:bCs/>
                <w:color w:val="000000"/>
                <w:sz w:val="18"/>
                <w:szCs w:val="18"/>
                <w:lang w:val="en-US"/>
              </w:rPr>
            </w:pPr>
            <w:r w:rsidRPr="008B68AC">
              <w:rPr>
                <w:rFonts w:ascii="GHEA Grapalat" w:eastAsia="Times New Roman" w:hAnsi="GHEA Grapalat" w:cs="Calibri"/>
                <w:bCs/>
                <w:color w:val="000000"/>
                <w:sz w:val="18"/>
                <w:szCs w:val="18"/>
                <w:lang w:val="en-US"/>
              </w:rPr>
              <w:t>75–</w:t>
            </w:r>
            <w:r w:rsidRPr="008B68AC">
              <w:rPr>
                <w:rFonts w:ascii="GHEA Grapalat" w:eastAsia="Times New Roman" w:hAnsi="GHEA Grapalat" w:cs="Calibri"/>
                <w:bCs/>
                <w:color w:val="000000"/>
                <w:sz w:val="18"/>
                <w:szCs w:val="18"/>
                <w:lang w:val="hy-AM"/>
              </w:rPr>
              <w:t>89</w:t>
            </w:r>
            <w:r w:rsidRPr="008B68AC">
              <w:rPr>
                <w:rFonts w:ascii="GHEA Grapalat" w:eastAsia="Times New Roman" w:hAnsi="GHEA Grapalat" w:cs="Calibri"/>
                <w:bCs/>
                <w:color w:val="000000"/>
                <w:sz w:val="18"/>
                <w:szCs w:val="18"/>
                <w:lang w:val="en-US"/>
              </w:rPr>
              <w:t>%</w:t>
            </w:r>
            <w:r w:rsidRPr="008B68AC">
              <w:rPr>
                <w:rFonts w:ascii="GHEA Grapalat" w:eastAsia="Times New Roman" w:hAnsi="GHEA Grapalat" w:cs="Calibri"/>
                <w:bCs/>
                <w:color w:val="000000"/>
                <w:sz w:val="18"/>
                <w:szCs w:val="18"/>
                <w:lang w:val="en-US"/>
              </w:rPr>
              <w:br/>
              <w:t>(բավարար)</w:t>
            </w:r>
          </w:p>
        </w:tc>
        <w:tc>
          <w:tcPr>
            <w:tcW w:w="1559" w:type="dxa"/>
            <w:tcBorders>
              <w:top w:val="single" w:sz="4" w:space="0" w:color="auto"/>
              <w:left w:val="nil"/>
              <w:bottom w:val="single" w:sz="4" w:space="0" w:color="auto"/>
              <w:right w:val="single" w:sz="4" w:space="0" w:color="auto"/>
            </w:tcBorders>
            <w:shd w:val="clear" w:color="auto" w:fill="D9E2F3" w:themeFill="accent1" w:themeFillTint="33"/>
            <w:hideMark/>
          </w:tcPr>
          <w:p w14:paraId="4D096FE4" w14:textId="77777777" w:rsidR="00395741" w:rsidRPr="008B68AC" w:rsidRDefault="00395741" w:rsidP="00315BE6">
            <w:pPr>
              <w:spacing w:after="0" w:line="240" w:lineRule="auto"/>
              <w:jc w:val="center"/>
              <w:rPr>
                <w:rFonts w:ascii="GHEA Grapalat" w:eastAsia="Times New Roman" w:hAnsi="GHEA Grapalat" w:cs="Calibri"/>
                <w:bCs/>
                <w:color w:val="000000"/>
                <w:sz w:val="18"/>
                <w:szCs w:val="18"/>
                <w:lang w:val="en-US"/>
              </w:rPr>
            </w:pPr>
            <w:r w:rsidRPr="008B68AC">
              <w:rPr>
                <w:rFonts w:ascii="GHEA Grapalat" w:eastAsia="Times New Roman" w:hAnsi="GHEA Grapalat" w:cs="Calibri"/>
                <w:bCs/>
                <w:color w:val="000000"/>
                <w:sz w:val="18"/>
                <w:szCs w:val="18"/>
                <w:lang w:val="en-US"/>
              </w:rPr>
              <w:t>50–74%</w:t>
            </w:r>
            <w:r w:rsidRPr="008B68AC">
              <w:rPr>
                <w:rFonts w:ascii="GHEA Grapalat" w:eastAsia="Times New Roman" w:hAnsi="GHEA Grapalat" w:cs="Calibri"/>
                <w:bCs/>
                <w:color w:val="000000"/>
                <w:sz w:val="18"/>
                <w:szCs w:val="18"/>
                <w:lang w:val="en-US"/>
              </w:rPr>
              <w:br/>
              <w:t>(միջին)</w:t>
            </w:r>
          </w:p>
        </w:tc>
        <w:tc>
          <w:tcPr>
            <w:tcW w:w="1427" w:type="dxa"/>
            <w:tcBorders>
              <w:top w:val="single" w:sz="4" w:space="0" w:color="auto"/>
              <w:left w:val="nil"/>
              <w:bottom w:val="single" w:sz="4" w:space="0" w:color="auto"/>
              <w:right w:val="single" w:sz="4" w:space="0" w:color="auto"/>
            </w:tcBorders>
            <w:shd w:val="clear" w:color="auto" w:fill="D9E2F3" w:themeFill="accent1" w:themeFillTint="33"/>
            <w:hideMark/>
          </w:tcPr>
          <w:p w14:paraId="7E166154" w14:textId="77777777" w:rsidR="00395741" w:rsidRPr="008B68AC" w:rsidRDefault="00395741" w:rsidP="00315BE6">
            <w:pPr>
              <w:spacing w:after="0" w:line="240" w:lineRule="auto"/>
              <w:jc w:val="center"/>
              <w:rPr>
                <w:rFonts w:ascii="GHEA Grapalat" w:eastAsia="Times New Roman" w:hAnsi="GHEA Grapalat" w:cs="Calibri"/>
                <w:bCs/>
                <w:color w:val="000000"/>
                <w:sz w:val="18"/>
                <w:szCs w:val="18"/>
                <w:lang w:val="en-US"/>
              </w:rPr>
            </w:pPr>
            <w:r w:rsidRPr="008B68AC">
              <w:rPr>
                <w:rFonts w:ascii="GHEA Grapalat" w:eastAsia="Times New Roman" w:hAnsi="GHEA Grapalat" w:cs="Calibri"/>
                <w:bCs/>
                <w:color w:val="000000"/>
                <w:sz w:val="18"/>
                <w:szCs w:val="18"/>
                <w:lang w:val="en-US"/>
              </w:rPr>
              <w:t>&lt;50%</w:t>
            </w:r>
            <w:r w:rsidRPr="008B68AC">
              <w:rPr>
                <w:rFonts w:ascii="GHEA Grapalat" w:eastAsia="Times New Roman" w:hAnsi="GHEA Grapalat" w:cs="Calibri"/>
                <w:bCs/>
                <w:color w:val="000000"/>
                <w:sz w:val="18"/>
                <w:szCs w:val="18"/>
                <w:lang w:val="en-US"/>
              </w:rPr>
              <w:br/>
              <w:t>(անբավարար)</w:t>
            </w:r>
          </w:p>
        </w:tc>
      </w:tr>
      <w:tr w:rsidR="00275A7E" w:rsidRPr="00247E7B" w14:paraId="0567C696" w14:textId="77777777" w:rsidTr="00315BE6">
        <w:trPr>
          <w:trHeight w:val="341"/>
        </w:trPr>
        <w:tc>
          <w:tcPr>
            <w:tcW w:w="2500" w:type="dxa"/>
            <w:tcBorders>
              <w:top w:val="nil"/>
              <w:left w:val="single" w:sz="4" w:space="0" w:color="auto"/>
              <w:bottom w:val="single" w:sz="4" w:space="0" w:color="auto"/>
              <w:right w:val="single" w:sz="4" w:space="0" w:color="auto"/>
            </w:tcBorders>
            <w:shd w:val="clear" w:color="auto" w:fill="auto"/>
            <w:noWrap/>
            <w:hideMark/>
          </w:tcPr>
          <w:p w14:paraId="2528FD1C" w14:textId="29FA0225" w:rsidR="00275A7E" w:rsidRPr="008B68AC" w:rsidRDefault="00275A7E" w:rsidP="00275A7E">
            <w:pPr>
              <w:spacing w:after="0" w:line="240" w:lineRule="auto"/>
              <w:rPr>
                <w:rFonts w:ascii="GHEA Grapalat" w:hAnsi="GHEA Grapalat"/>
                <w:sz w:val="18"/>
                <w:szCs w:val="18"/>
                <w:lang w:val="hy-AM"/>
              </w:rPr>
            </w:pPr>
            <w:r w:rsidRPr="008B68AC">
              <w:rPr>
                <w:rFonts w:ascii="GHEA Grapalat" w:hAnsi="GHEA Grapalat"/>
                <w:sz w:val="18"/>
                <w:szCs w:val="18"/>
                <w:lang w:val="hy-AM"/>
              </w:rPr>
              <w:t>Ծրագրեր</w:t>
            </w:r>
          </w:p>
        </w:tc>
        <w:tc>
          <w:tcPr>
            <w:tcW w:w="1606" w:type="dxa"/>
            <w:tcBorders>
              <w:top w:val="nil"/>
              <w:left w:val="nil"/>
              <w:bottom w:val="single" w:sz="4" w:space="0" w:color="auto"/>
              <w:right w:val="single" w:sz="4" w:space="0" w:color="auto"/>
            </w:tcBorders>
            <w:shd w:val="clear" w:color="auto" w:fill="auto"/>
            <w:noWrap/>
          </w:tcPr>
          <w:p w14:paraId="3082D3F8" w14:textId="02E78A87"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174</w:t>
            </w:r>
          </w:p>
        </w:tc>
        <w:tc>
          <w:tcPr>
            <w:tcW w:w="1559" w:type="dxa"/>
            <w:tcBorders>
              <w:top w:val="nil"/>
              <w:left w:val="nil"/>
              <w:bottom w:val="single" w:sz="4" w:space="0" w:color="auto"/>
              <w:right w:val="single" w:sz="4" w:space="0" w:color="auto"/>
            </w:tcBorders>
            <w:shd w:val="clear" w:color="auto" w:fill="auto"/>
            <w:noWrap/>
          </w:tcPr>
          <w:p w14:paraId="260A9ECC" w14:textId="06CB1EFF"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69</w:t>
            </w:r>
          </w:p>
        </w:tc>
        <w:tc>
          <w:tcPr>
            <w:tcW w:w="1560" w:type="dxa"/>
            <w:tcBorders>
              <w:top w:val="nil"/>
              <w:left w:val="nil"/>
              <w:bottom w:val="single" w:sz="4" w:space="0" w:color="auto"/>
              <w:right w:val="single" w:sz="4" w:space="0" w:color="auto"/>
            </w:tcBorders>
            <w:shd w:val="clear" w:color="auto" w:fill="auto"/>
            <w:noWrap/>
          </w:tcPr>
          <w:p w14:paraId="007AB973" w14:textId="38343AFE"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47</w:t>
            </w:r>
          </w:p>
        </w:tc>
        <w:tc>
          <w:tcPr>
            <w:tcW w:w="1559" w:type="dxa"/>
            <w:tcBorders>
              <w:top w:val="nil"/>
              <w:left w:val="nil"/>
              <w:bottom w:val="single" w:sz="4" w:space="0" w:color="auto"/>
              <w:right w:val="single" w:sz="4" w:space="0" w:color="auto"/>
            </w:tcBorders>
            <w:shd w:val="clear" w:color="auto" w:fill="auto"/>
            <w:noWrap/>
          </w:tcPr>
          <w:p w14:paraId="7F29333C" w14:textId="7DE99B31"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26</w:t>
            </w:r>
          </w:p>
        </w:tc>
        <w:tc>
          <w:tcPr>
            <w:tcW w:w="1427" w:type="dxa"/>
            <w:tcBorders>
              <w:top w:val="nil"/>
              <w:left w:val="nil"/>
              <w:bottom w:val="single" w:sz="4" w:space="0" w:color="auto"/>
              <w:right w:val="single" w:sz="4" w:space="0" w:color="auto"/>
            </w:tcBorders>
            <w:shd w:val="clear" w:color="auto" w:fill="auto"/>
            <w:noWrap/>
          </w:tcPr>
          <w:p w14:paraId="6A9F896B" w14:textId="6DB1363F"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32</w:t>
            </w:r>
          </w:p>
        </w:tc>
      </w:tr>
      <w:tr w:rsidR="00275A7E" w:rsidRPr="00247E7B" w14:paraId="1FEAE580" w14:textId="77777777" w:rsidTr="00315BE6">
        <w:trPr>
          <w:trHeight w:val="359"/>
        </w:trPr>
        <w:tc>
          <w:tcPr>
            <w:tcW w:w="2500" w:type="dxa"/>
            <w:tcBorders>
              <w:top w:val="nil"/>
              <w:left w:val="single" w:sz="4" w:space="0" w:color="auto"/>
              <w:bottom w:val="single" w:sz="4" w:space="0" w:color="auto"/>
              <w:right w:val="single" w:sz="4" w:space="0" w:color="auto"/>
            </w:tcBorders>
            <w:shd w:val="clear" w:color="auto" w:fill="auto"/>
            <w:noWrap/>
            <w:hideMark/>
          </w:tcPr>
          <w:p w14:paraId="793A0D81" w14:textId="472F3916" w:rsidR="00275A7E" w:rsidRPr="008B68AC" w:rsidRDefault="00275A7E" w:rsidP="00275A7E">
            <w:pPr>
              <w:spacing w:after="0" w:line="240" w:lineRule="auto"/>
              <w:rPr>
                <w:rFonts w:ascii="GHEA Grapalat" w:hAnsi="GHEA Grapalat"/>
                <w:sz w:val="18"/>
                <w:szCs w:val="18"/>
                <w:lang w:val="hy-AM"/>
              </w:rPr>
            </w:pPr>
            <w:r w:rsidRPr="008B68AC">
              <w:rPr>
                <w:rFonts w:ascii="GHEA Grapalat" w:hAnsi="GHEA Grapalat"/>
                <w:sz w:val="18"/>
                <w:szCs w:val="18"/>
                <w:lang w:val="hy-AM"/>
              </w:rPr>
              <w:t>Միջոցառումներ</w:t>
            </w:r>
          </w:p>
        </w:tc>
        <w:tc>
          <w:tcPr>
            <w:tcW w:w="1606" w:type="dxa"/>
            <w:tcBorders>
              <w:top w:val="nil"/>
              <w:left w:val="nil"/>
              <w:bottom w:val="single" w:sz="4" w:space="0" w:color="auto"/>
              <w:right w:val="single" w:sz="4" w:space="0" w:color="auto"/>
            </w:tcBorders>
            <w:shd w:val="clear" w:color="auto" w:fill="auto"/>
            <w:noWrap/>
          </w:tcPr>
          <w:p w14:paraId="432503BA" w14:textId="066352A8"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883</w:t>
            </w:r>
          </w:p>
        </w:tc>
        <w:tc>
          <w:tcPr>
            <w:tcW w:w="1559" w:type="dxa"/>
            <w:tcBorders>
              <w:top w:val="nil"/>
              <w:left w:val="nil"/>
              <w:bottom w:val="single" w:sz="4" w:space="0" w:color="auto"/>
              <w:right w:val="single" w:sz="4" w:space="0" w:color="auto"/>
            </w:tcBorders>
            <w:shd w:val="clear" w:color="auto" w:fill="auto"/>
            <w:noWrap/>
          </w:tcPr>
          <w:p w14:paraId="7E0CC5C4" w14:textId="1A4F49EE"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390</w:t>
            </w:r>
          </w:p>
        </w:tc>
        <w:tc>
          <w:tcPr>
            <w:tcW w:w="1560" w:type="dxa"/>
            <w:tcBorders>
              <w:top w:val="nil"/>
              <w:left w:val="nil"/>
              <w:bottom w:val="single" w:sz="4" w:space="0" w:color="auto"/>
              <w:right w:val="single" w:sz="4" w:space="0" w:color="auto"/>
            </w:tcBorders>
            <w:shd w:val="clear" w:color="auto" w:fill="auto"/>
            <w:noWrap/>
          </w:tcPr>
          <w:p w14:paraId="4B0BF02E" w14:textId="543CA5C3"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161</w:t>
            </w:r>
          </w:p>
        </w:tc>
        <w:tc>
          <w:tcPr>
            <w:tcW w:w="1559" w:type="dxa"/>
            <w:tcBorders>
              <w:top w:val="nil"/>
              <w:left w:val="nil"/>
              <w:bottom w:val="single" w:sz="4" w:space="0" w:color="auto"/>
              <w:right w:val="single" w:sz="4" w:space="0" w:color="auto"/>
            </w:tcBorders>
            <w:shd w:val="clear" w:color="auto" w:fill="auto"/>
            <w:noWrap/>
          </w:tcPr>
          <w:p w14:paraId="2409F7D8" w14:textId="3B8187C8"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97</w:t>
            </w:r>
          </w:p>
        </w:tc>
        <w:tc>
          <w:tcPr>
            <w:tcW w:w="1427" w:type="dxa"/>
            <w:tcBorders>
              <w:top w:val="nil"/>
              <w:left w:val="nil"/>
              <w:bottom w:val="single" w:sz="4" w:space="0" w:color="auto"/>
              <w:right w:val="single" w:sz="4" w:space="0" w:color="auto"/>
            </w:tcBorders>
            <w:shd w:val="clear" w:color="auto" w:fill="auto"/>
            <w:noWrap/>
          </w:tcPr>
          <w:p w14:paraId="1D0D3D07" w14:textId="667A6B58" w:rsidR="00275A7E" w:rsidRPr="008B68AC" w:rsidRDefault="00275A7E" w:rsidP="00275A7E">
            <w:pPr>
              <w:spacing w:after="0" w:line="240" w:lineRule="auto"/>
              <w:jc w:val="right"/>
              <w:rPr>
                <w:rFonts w:ascii="GHEA Grapalat" w:eastAsia="Times New Roman" w:hAnsi="GHEA Grapalat" w:cs="Calibri"/>
                <w:color w:val="000000"/>
                <w:sz w:val="18"/>
                <w:szCs w:val="18"/>
                <w:lang w:val="en-US"/>
              </w:rPr>
            </w:pPr>
            <w:r w:rsidRPr="008B68AC">
              <w:rPr>
                <w:rFonts w:ascii="GHEA Grapalat" w:hAnsi="GHEA Grapalat"/>
                <w:sz w:val="18"/>
                <w:szCs w:val="18"/>
              </w:rPr>
              <w:t>235</w:t>
            </w:r>
          </w:p>
        </w:tc>
      </w:tr>
    </w:tbl>
    <w:p w14:paraId="308BFF1B" w14:textId="77777777" w:rsidR="00395741" w:rsidRDefault="00395741" w:rsidP="002D5344">
      <w:pPr>
        <w:pStyle w:val="ListParagraph"/>
        <w:spacing w:after="0" w:line="276" w:lineRule="auto"/>
        <w:ind w:left="0" w:firstLine="567"/>
        <w:jc w:val="both"/>
        <w:rPr>
          <w:rFonts w:ascii="GHEA Grapalat" w:hAnsi="GHEA Grapalat"/>
          <w:lang w:val="hy-AM"/>
        </w:rPr>
      </w:pPr>
    </w:p>
    <w:p w14:paraId="75975B6B" w14:textId="4942A833" w:rsidR="00A80DE9" w:rsidRPr="00A80DE9" w:rsidRDefault="00A80DE9" w:rsidP="002D5344">
      <w:pPr>
        <w:pStyle w:val="ListParagraph"/>
        <w:spacing w:after="0" w:line="276" w:lineRule="auto"/>
        <w:ind w:left="0" w:firstLine="567"/>
        <w:jc w:val="both"/>
        <w:rPr>
          <w:rFonts w:ascii="GHEA Grapalat" w:hAnsi="GHEA Grapalat"/>
          <w:lang w:val="hy-AM"/>
        </w:rPr>
      </w:pPr>
      <w:r w:rsidRPr="00A80DE9">
        <w:rPr>
          <w:rFonts w:ascii="GHEA Grapalat" w:hAnsi="GHEA Grapalat"/>
          <w:lang w:val="hy-AM"/>
        </w:rPr>
        <w:t>ՀՀ 202</w:t>
      </w:r>
      <w:r w:rsidR="004B6B77" w:rsidRPr="00B63AC7">
        <w:rPr>
          <w:rFonts w:ascii="GHEA Grapalat" w:hAnsi="GHEA Grapalat"/>
          <w:lang w:val="hy-AM"/>
        </w:rPr>
        <w:t>6</w:t>
      </w:r>
      <w:r w:rsidR="002250BF">
        <w:rPr>
          <w:rFonts w:ascii="GHEA Grapalat" w:hAnsi="GHEA Grapalat"/>
          <w:lang w:val="hy-AM"/>
        </w:rPr>
        <w:t>թ.</w:t>
      </w:r>
      <w:r w:rsidRPr="00A80DE9">
        <w:rPr>
          <w:rFonts w:ascii="GHEA Grapalat" w:hAnsi="GHEA Grapalat"/>
          <w:lang w:val="hy-AM"/>
        </w:rPr>
        <w:t xml:space="preserve"> պետական բյուջեի կատարումն ապահովող միջոցառումների վերաբերյալ ՀՀ կառավարության որոշմամբ </w:t>
      </w:r>
      <w:r w:rsidR="007836B2" w:rsidRPr="00B63AC7">
        <w:rPr>
          <w:rFonts w:ascii="GHEA Grapalat" w:hAnsi="GHEA Grapalat"/>
          <w:lang w:val="hy-AM"/>
        </w:rPr>
        <w:t xml:space="preserve">առաջին </w:t>
      </w:r>
      <w:r w:rsidR="00EA5807">
        <w:rPr>
          <w:rFonts w:ascii="GHEA Grapalat" w:hAnsi="GHEA Grapalat"/>
          <w:lang w:val="en-US"/>
        </w:rPr>
        <w:t>կիսամ</w:t>
      </w:r>
      <w:r w:rsidR="007836B2" w:rsidRPr="00B63AC7">
        <w:rPr>
          <w:rFonts w:ascii="GHEA Grapalat" w:hAnsi="GHEA Grapalat"/>
          <w:lang w:val="hy-AM"/>
        </w:rPr>
        <w:t>յակում</w:t>
      </w:r>
      <w:r w:rsidRPr="00A80DE9">
        <w:rPr>
          <w:rFonts w:ascii="GHEA Grapalat" w:hAnsi="GHEA Grapalat"/>
          <w:lang w:val="hy-AM"/>
        </w:rPr>
        <w:t xml:space="preserve"> նախատեսվել էր </w:t>
      </w:r>
      <w:r w:rsidR="007836B2">
        <w:rPr>
          <w:rFonts w:ascii="GHEA Grapalat" w:hAnsi="GHEA Grapalat"/>
          <w:lang w:val="hy-AM"/>
        </w:rPr>
        <w:t>1</w:t>
      </w:r>
      <w:r w:rsidR="00EA512E">
        <w:rPr>
          <w:rFonts w:ascii="GHEA Grapalat" w:hAnsi="GHEA Grapalat"/>
          <w:lang w:val="en-US"/>
        </w:rPr>
        <w:t>70</w:t>
      </w:r>
      <w:r w:rsidR="00293519" w:rsidRPr="00C84030">
        <w:rPr>
          <w:rFonts w:ascii="GHEA Grapalat" w:hAnsi="GHEA Grapalat"/>
          <w:lang w:val="hy-AM"/>
        </w:rPr>
        <w:t>, իսկ ճշտված ծրագրով՝</w:t>
      </w:r>
      <w:r w:rsidR="002622CD" w:rsidRPr="00C84030">
        <w:rPr>
          <w:rFonts w:ascii="GHEA Grapalat" w:hAnsi="GHEA Grapalat"/>
          <w:lang w:val="hy-AM"/>
        </w:rPr>
        <w:t xml:space="preserve"> 1</w:t>
      </w:r>
      <w:r w:rsidR="00EA512E">
        <w:rPr>
          <w:rFonts w:ascii="GHEA Grapalat" w:hAnsi="GHEA Grapalat"/>
          <w:lang w:val="hy-AM"/>
        </w:rPr>
        <w:t>74</w:t>
      </w:r>
      <w:r w:rsidR="007836B2" w:rsidRPr="00B63AC7">
        <w:rPr>
          <w:rFonts w:ascii="GHEA Grapalat" w:hAnsi="GHEA Grapalat"/>
          <w:lang w:val="hy-AM"/>
        </w:rPr>
        <w:t xml:space="preserve"> </w:t>
      </w:r>
      <w:r w:rsidR="00A13FB4" w:rsidRPr="006209E4">
        <w:rPr>
          <w:rFonts w:ascii="GHEA Grapalat" w:hAnsi="GHEA Grapalat"/>
          <w:lang w:val="hy-AM"/>
        </w:rPr>
        <w:t xml:space="preserve">բյուջետային </w:t>
      </w:r>
      <w:r w:rsidRPr="00A80DE9">
        <w:rPr>
          <w:rFonts w:ascii="GHEA Grapalat" w:hAnsi="GHEA Grapalat"/>
          <w:lang w:val="hy-AM"/>
        </w:rPr>
        <w:t>ծրագրերի իրականացում 4</w:t>
      </w:r>
      <w:r w:rsidR="00EA512E">
        <w:rPr>
          <w:rFonts w:ascii="GHEA Grapalat" w:hAnsi="GHEA Grapalat"/>
          <w:lang w:val="en-US"/>
        </w:rPr>
        <w:t>8</w:t>
      </w:r>
      <w:r w:rsidRPr="00A80DE9">
        <w:rPr>
          <w:rFonts w:ascii="GHEA Grapalat" w:hAnsi="GHEA Grapalat"/>
          <w:lang w:val="hy-AM"/>
        </w:rPr>
        <w:t xml:space="preserve"> պետական մարմինների և ՀՀ կառավարության պատասխանատվության ներքո: </w:t>
      </w:r>
      <w:r w:rsidR="007836B2" w:rsidRPr="00B63AC7">
        <w:rPr>
          <w:rFonts w:ascii="GHEA Grapalat" w:hAnsi="GHEA Grapalat"/>
          <w:lang w:val="hy-AM"/>
        </w:rPr>
        <w:t xml:space="preserve">Առաջին </w:t>
      </w:r>
      <w:r w:rsidR="00EA5807">
        <w:rPr>
          <w:rFonts w:ascii="GHEA Grapalat" w:hAnsi="GHEA Grapalat"/>
          <w:lang w:val="hy-AM"/>
        </w:rPr>
        <w:t>կիսամյակ</w:t>
      </w:r>
      <w:r w:rsidR="007836B2" w:rsidRPr="00B63AC7">
        <w:rPr>
          <w:rFonts w:ascii="GHEA Grapalat" w:hAnsi="GHEA Grapalat"/>
          <w:lang w:val="hy-AM"/>
        </w:rPr>
        <w:t>ում</w:t>
      </w:r>
      <w:r w:rsidRPr="00A80DE9">
        <w:rPr>
          <w:rFonts w:ascii="GHEA Grapalat" w:hAnsi="GHEA Grapalat"/>
          <w:lang w:val="hy-AM"/>
        </w:rPr>
        <w:t xml:space="preserve"> փաստացի միջոցներ են օգտագործվել</w:t>
      </w:r>
      <w:r w:rsidR="007B28F3">
        <w:rPr>
          <w:rFonts w:ascii="GHEA Grapalat" w:hAnsi="GHEA Grapalat"/>
          <w:lang w:val="hy-AM"/>
        </w:rPr>
        <w:t xml:space="preserve"> </w:t>
      </w:r>
      <w:r w:rsidR="007B28F3" w:rsidRPr="00C84030">
        <w:rPr>
          <w:rFonts w:ascii="GHEA Grapalat" w:hAnsi="GHEA Grapalat"/>
          <w:lang w:val="hy-AM"/>
        </w:rPr>
        <w:t>1</w:t>
      </w:r>
      <w:r w:rsidR="00EA512E">
        <w:rPr>
          <w:rFonts w:ascii="GHEA Grapalat" w:hAnsi="GHEA Grapalat"/>
          <w:lang w:val="hy-AM"/>
        </w:rPr>
        <w:t>6</w:t>
      </w:r>
      <w:r w:rsidR="007836B2">
        <w:rPr>
          <w:rFonts w:ascii="GHEA Grapalat" w:hAnsi="GHEA Grapalat"/>
          <w:lang w:val="hy-AM"/>
        </w:rPr>
        <w:t>7</w:t>
      </w:r>
      <w:r w:rsidRPr="00A80DE9">
        <w:rPr>
          <w:rFonts w:ascii="GHEA Grapalat" w:hAnsi="GHEA Grapalat"/>
          <w:lang w:val="hy-AM"/>
        </w:rPr>
        <w:t>-ի գծով, ընդ որում</w:t>
      </w:r>
      <w:r w:rsidR="00496946" w:rsidRPr="002D5344">
        <w:rPr>
          <w:rFonts w:ascii="GHEA Grapalat" w:hAnsi="GHEA Grapalat"/>
          <w:lang w:val="hy-AM"/>
        </w:rPr>
        <w:t>՝</w:t>
      </w:r>
      <w:r w:rsidRPr="00A80DE9">
        <w:rPr>
          <w:rFonts w:ascii="GHEA Grapalat" w:hAnsi="GHEA Grapalat"/>
          <w:lang w:val="hy-AM"/>
        </w:rPr>
        <w:t xml:space="preserve"> ՀՀ կառավարության պատասխանատվությամբ 3 ծրագրերի շրջանակներում նախատեսված միջոցներն ըստ անհրաժեշտության վերաբաշխվել են համապատասխան ծրագրերին և միջոցառումներին: Ծրագրերի շրջանակներում </w:t>
      </w:r>
      <w:r w:rsidR="00096A14" w:rsidRPr="00B63AC7">
        <w:rPr>
          <w:rFonts w:ascii="GHEA Grapalat" w:hAnsi="GHEA Grapalat"/>
          <w:lang w:val="hy-AM"/>
        </w:rPr>
        <w:t xml:space="preserve">առաջին </w:t>
      </w:r>
      <w:r w:rsidR="00EA5807">
        <w:rPr>
          <w:rFonts w:ascii="GHEA Grapalat" w:hAnsi="GHEA Grapalat"/>
          <w:lang w:val="hy-AM"/>
        </w:rPr>
        <w:t>կիսամյակ</w:t>
      </w:r>
      <w:r w:rsidR="00096A14" w:rsidRPr="00B63AC7">
        <w:rPr>
          <w:rFonts w:ascii="GHEA Grapalat" w:hAnsi="GHEA Grapalat"/>
          <w:lang w:val="hy-AM"/>
        </w:rPr>
        <w:t>ում</w:t>
      </w:r>
      <w:r w:rsidRPr="00A80DE9">
        <w:rPr>
          <w:rFonts w:ascii="GHEA Grapalat" w:hAnsi="GHEA Grapalat"/>
          <w:lang w:val="hy-AM"/>
        </w:rPr>
        <w:t xml:space="preserve"> նախատեսված </w:t>
      </w:r>
      <w:r w:rsidR="00F85E99">
        <w:rPr>
          <w:rFonts w:ascii="GHEA Grapalat" w:hAnsi="GHEA Grapalat"/>
          <w:lang w:val="en-US"/>
        </w:rPr>
        <w:t>8</w:t>
      </w:r>
      <w:r w:rsidR="00CF19C3">
        <w:rPr>
          <w:rFonts w:ascii="GHEA Grapalat" w:hAnsi="GHEA Grapalat"/>
          <w:lang w:val="en-US"/>
        </w:rPr>
        <w:t>78</w:t>
      </w:r>
      <w:r w:rsidRPr="00A80DE9">
        <w:rPr>
          <w:rFonts w:ascii="GHEA Grapalat" w:hAnsi="GHEA Grapalat"/>
          <w:lang w:val="hy-AM"/>
        </w:rPr>
        <w:t xml:space="preserve"> </w:t>
      </w:r>
      <w:r w:rsidRPr="00A80DE9">
        <w:rPr>
          <w:rFonts w:ascii="GHEA Grapalat" w:hAnsi="GHEA Grapalat"/>
          <w:lang w:val="hy-AM"/>
        </w:rPr>
        <w:lastRenderedPageBreak/>
        <w:t xml:space="preserve">միջոցառումներից (առանց ՀՀ կառավարության պատասխանատվությամբ նախատեսված </w:t>
      </w:r>
      <w:r w:rsidR="00BD33B8" w:rsidRPr="00B63AC7">
        <w:rPr>
          <w:rFonts w:ascii="GHEA Grapalat" w:hAnsi="GHEA Grapalat"/>
          <w:lang w:val="hy-AM"/>
        </w:rPr>
        <w:t>5</w:t>
      </w:r>
      <w:r w:rsidRPr="00A80DE9">
        <w:rPr>
          <w:rFonts w:ascii="GHEA Grapalat" w:hAnsi="GHEA Grapalat"/>
          <w:lang w:val="hy-AM"/>
        </w:rPr>
        <w:t xml:space="preserve"> միջոցառումների) ամբողջությամբ կամ մասնակիորեն կատարվել </w:t>
      </w:r>
      <w:r w:rsidR="00486711" w:rsidRPr="00B63AC7">
        <w:rPr>
          <w:rFonts w:ascii="GHEA Grapalat" w:hAnsi="GHEA Grapalat"/>
          <w:lang w:val="hy-AM"/>
        </w:rPr>
        <w:t>է</w:t>
      </w:r>
      <w:r w:rsidRPr="00A80DE9">
        <w:rPr>
          <w:rFonts w:ascii="GHEA Grapalat" w:hAnsi="GHEA Grapalat"/>
          <w:lang w:val="hy-AM"/>
        </w:rPr>
        <w:t xml:space="preserve"> </w:t>
      </w:r>
      <w:r w:rsidR="00CF19C3">
        <w:rPr>
          <w:rFonts w:ascii="GHEA Grapalat" w:hAnsi="GHEA Grapalat"/>
          <w:lang w:val="hy-AM"/>
        </w:rPr>
        <w:t>768</w:t>
      </w:r>
      <w:r w:rsidR="005B3726" w:rsidRPr="002D5344">
        <w:rPr>
          <w:rFonts w:ascii="GHEA Grapalat" w:hAnsi="GHEA Grapalat"/>
          <w:lang w:val="hy-AM"/>
        </w:rPr>
        <w:t>-</w:t>
      </w:r>
      <w:r w:rsidRPr="00A80DE9">
        <w:rPr>
          <w:rFonts w:ascii="GHEA Grapalat" w:hAnsi="GHEA Grapalat"/>
          <w:lang w:val="hy-AM"/>
        </w:rPr>
        <w:t xml:space="preserve">ը կամ </w:t>
      </w:r>
      <w:r w:rsidR="00CF19C3">
        <w:rPr>
          <w:rFonts w:ascii="GHEA Grapalat" w:hAnsi="GHEA Grapalat"/>
          <w:lang w:val="en-US"/>
        </w:rPr>
        <w:t>87.5</w:t>
      </w:r>
      <w:r w:rsidRPr="00A80DE9">
        <w:rPr>
          <w:rFonts w:ascii="GHEA Grapalat" w:hAnsi="GHEA Grapalat"/>
          <w:lang w:val="hy-AM"/>
        </w:rPr>
        <w:t>%-</w:t>
      </w:r>
      <w:r w:rsidR="00CE4FDA" w:rsidRPr="002D7C1C">
        <w:rPr>
          <w:rFonts w:ascii="GHEA Grapalat" w:hAnsi="GHEA Grapalat"/>
          <w:lang w:val="hy-AM"/>
        </w:rPr>
        <w:t>ը</w:t>
      </w:r>
      <w:r w:rsidR="00CE4FDA" w:rsidRPr="00AC41FC">
        <w:rPr>
          <w:rFonts w:ascii="GHEA Grapalat" w:hAnsi="GHEA Grapalat"/>
          <w:vertAlign w:val="superscript"/>
        </w:rPr>
        <w:footnoteReference w:id="1"/>
      </w:r>
      <w:r w:rsidR="00CE4FDA" w:rsidRPr="002D7C1C">
        <w:rPr>
          <w:rFonts w:ascii="GHEA Grapalat" w:hAnsi="GHEA Grapalat"/>
          <w:lang w:val="hy-AM"/>
        </w:rPr>
        <w:t>:</w:t>
      </w:r>
    </w:p>
    <w:p w14:paraId="4A9B1440" w14:textId="1E5ED923" w:rsidR="00A80DE9" w:rsidRPr="008D0B04" w:rsidRDefault="00A80DE9" w:rsidP="002D5344">
      <w:pPr>
        <w:pStyle w:val="ListParagraph"/>
        <w:spacing w:after="0" w:line="276" w:lineRule="auto"/>
        <w:ind w:left="0" w:firstLine="567"/>
        <w:jc w:val="both"/>
        <w:rPr>
          <w:rFonts w:ascii="GHEA Grapalat" w:hAnsi="GHEA Grapalat"/>
          <w:lang w:val="hy-AM"/>
        </w:rPr>
      </w:pPr>
      <w:r w:rsidRPr="008D0B04">
        <w:rPr>
          <w:rFonts w:ascii="GHEA Grapalat" w:hAnsi="GHEA Grapalat"/>
          <w:lang w:val="hy-AM"/>
        </w:rPr>
        <w:t>202</w:t>
      </w:r>
      <w:r w:rsidR="00486711" w:rsidRPr="00B63AC7">
        <w:rPr>
          <w:rFonts w:ascii="GHEA Grapalat" w:hAnsi="GHEA Grapalat"/>
          <w:lang w:val="hy-AM"/>
        </w:rPr>
        <w:t>6</w:t>
      </w:r>
      <w:r w:rsidRPr="008D0B04">
        <w:rPr>
          <w:rFonts w:ascii="GHEA Grapalat" w:hAnsi="GHEA Grapalat"/>
          <w:lang w:val="hy-AM"/>
        </w:rPr>
        <w:t>թ</w:t>
      </w:r>
      <w:r w:rsidR="00486711" w:rsidRPr="00B63AC7">
        <w:rPr>
          <w:rFonts w:ascii="GHEA Grapalat" w:hAnsi="GHEA Grapalat"/>
          <w:lang w:val="hy-AM"/>
        </w:rPr>
        <w:t>.</w:t>
      </w:r>
      <w:r w:rsidRPr="008D0B04">
        <w:rPr>
          <w:rFonts w:ascii="GHEA Grapalat" w:hAnsi="GHEA Grapalat"/>
          <w:lang w:val="hy-AM"/>
        </w:rPr>
        <w:t xml:space="preserve"> </w:t>
      </w:r>
      <w:r w:rsidR="00486711" w:rsidRPr="00B63AC7">
        <w:rPr>
          <w:rFonts w:ascii="GHEA Grapalat" w:hAnsi="GHEA Grapalat"/>
          <w:lang w:val="hy-AM"/>
        </w:rPr>
        <w:t xml:space="preserve">առաջին </w:t>
      </w:r>
      <w:r w:rsidR="00EA5807">
        <w:rPr>
          <w:rFonts w:ascii="GHEA Grapalat" w:hAnsi="GHEA Grapalat"/>
          <w:lang w:val="hy-AM"/>
        </w:rPr>
        <w:t>կիսամյակ</w:t>
      </w:r>
      <w:r w:rsidR="00486711" w:rsidRPr="00B63AC7">
        <w:rPr>
          <w:rFonts w:ascii="GHEA Grapalat" w:hAnsi="GHEA Grapalat"/>
          <w:lang w:val="hy-AM"/>
        </w:rPr>
        <w:t>ում</w:t>
      </w:r>
      <w:r w:rsidRPr="008D0B04">
        <w:rPr>
          <w:rFonts w:ascii="GHEA Grapalat" w:hAnsi="GHEA Grapalat"/>
          <w:lang w:val="hy-AM"/>
        </w:rPr>
        <w:t xml:space="preserve"> ՀՀ պետական բյուջեի ծախսերը կազմել են </w:t>
      </w:r>
      <w:r w:rsidR="00C85AEC">
        <w:rPr>
          <w:rFonts w:ascii="GHEA Grapalat" w:hAnsi="GHEA Grapalat"/>
          <w:lang w:val="en-US"/>
        </w:rPr>
        <w:t>1,576</w:t>
      </w:r>
      <w:r w:rsidRPr="008D0B04">
        <w:rPr>
          <w:rFonts w:ascii="GHEA Grapalat" w:hAnsi="GHEA Grapalat"/>
          <w:lang w:val="hy-AM"/>
        </w:rPr>
        <w:t xml:space="preserve"> մլրդ դրամ կամ </w:t>
      </w:r>
      <w:r w:rsidR="001B62E3" w:rsidRPr="002D7C1C">
        <w:rPr>
          <w:rFonts w:ascii="GHEA Grapalat" w:hAnsi="GHEA Grapalat"/>
          <w:lang w:val="hy-AM"/>
        </w:rPr>
        <w:t xml:space="preserve">ճշտված ծրագրային ցուցանիշի </w:t>
      </w:r>
      <w:r w:rsidR="00C85AEC">
        <w:rPr>
          <w:rFonts w:ascii="GHEA Grapalat" w:hAnsi="GHEA Grapalat"/>
          <w:lang w:val="en-US"/>
        </w:rPr>
        <w:t>83.2</w:t>
      </w:r>
      <w:r w:rsidRPr="008D0B04">
        <w:rPr>
          <w:rFonts w:ascii="GHEA Grapalat" w:hAnsi="GHEA Grapalat"/>
          <w:lang w:val="hy-AM"/>
        </w:rPr>
        <w:t xml:space="preserve">%-ը: Շեղումը կազմել է </w:t>
      </w:r>
      <w:r w:rsidR="00C85AEC">
        <w:rPr>
          <w:rFonts w:ascii="GHEA Grapalat" w:hAnsi="GHEA Grapalat"/>
          <w:lang w:val="en-US"/>
        </w:rPr>
        <w:t>317.3</w:t>
      </w:r>
      <w:r w:rsidRPr="008D0B04">
        <w:rPr>
          <w:rFonts w:ascii="GHEA Grapalat" w:hAnsi="GHEA Grapalat"/>
          <w:lang w:val="hy-AM"/>
        </w:rPr>
        <w:t xml:space="preserve"> մլրդ դրամ, որը հիմնականում արձանագրվել է</w:t>
      </w:r>
      <w:r w:rsidR="00C85AEC">
        <w:rPr>
          <w:rFonts w:ascii="GHEA Grapalat" w:hAnsi="GHEA Grapalat"/>
          <w:lang w:val="en-US"/>
        </w:rPr>
        <w:t xml:space="preserve"> </w:t>
      </w:r>
      <w:r w:rsidR="00927BA7">
        <w:rPr>
          <w:rFonts w:ascii="GHEA Grapalat" w:hAnsi="GHEA Grapalat"/>
          <w:lang w:val="en-US"/>
        </w:rPr>
        <w:t>ՏԿԵՆ</w:t>
      </w:r>
      <w:r w:rsidR="001C75ED" w:rsidRPr="001C75ED">
        <w:rPr>
          <w:rFonts w:ascii="GHEA Grapalat" w:hAnsi="GHEA Grapalat"/>
          <w:lang w:val="en-US"/>
        </w:rPr>
        <w:t xml:space="preserve"> </w:t>
      </w:r>
      <w:r w:rsidR="001C75ED">
        <w:rPr>
          <w:rFonts w:ascii="GHEA Grapalat" w:hAnsi="GHEA Grapalat"/>
          <w:lang w:val="en-US"/>
        </w:rPr>
        <w:t xml:space="preserve">(59.5 մլրդ դրամ), </w:t>
      </w:r>
      <w:r w:rsidR="00927BA7">
        <w:rPr>
          <w:rFonts w:ascii="GHEA Grapalat" w:hAnsi="GHEA Grapalat"/>
          <w:lang w:val="en-US"/>
        </w:rPr>
        <w:t>ԱՍՀՆ</w:t>
      </w:r>
      <w:r w:rsidR="001C75ED" w:rsidRPr="008D0B04">
        <w:rPr>
          <w:rFonts w:ascii="GHEA Grapalat" w:hAnsi="GHEA Grapalat"/>
          <w:lang w:val="hy-AM"/>
        </w:rPr>
        <w:t xml:space="preserve"> (</w:t>
      </w:r>
      <w:r w:rsidR="001C75ED">
        <w:rPr>
          <w:rFonts w:ascii="GHEA Grapalat" w:hAnsi="GHEA Grapalat"/>
          <w:lang w:val="hy-AM"/>
        </w:rPr>
        <w:t xml:space="preserve">58.9 </w:t>
      </w:r>
      <w:r w:rsidR="001C75ED" w:rsidRPr="008D0B04">
        <w:rPr>
          <w:rFonts w:ascii="GHEA Grapalat" w:hAnsi="GHEA Grapalat"/>
          <w:lang w:val="hy-AM"/>
        </w:rPr>
        <w:t>մլրդ դրամ</w:t>
      </w:r>
      <w:r w:rsidR="001C75ED">
        <w:rPr>
          <w:rFonts w:ascii="GHEA Grapalat" w:hAnsi="GHEA Grapalat"/>
          <w:lang w:val="hy-AM"/>
        </w:rPr>
        <w:t>),</w:t>
      </w:r>
      <w:r w:rsidRPr="008D0B04">
        <w:rPr>
          <w:rFonts w:ascii="GHEA Grapalat" w:hAnsi="GHEA Grapalat"/>
          <w:lang w:val="hy-AM"/>
        </w:rPr>
        <w:t xml:space="preserve"> </w:t>
      </w:r>
      <w:r w:rsidR="00927BA7">
        <w:rPr>
          <w:rFonts w:ascii="GHEA Grapalat" w:hAnsi="GHEA Grapalat"/>
          <w:lang w:val="en-US"/>
        </w:rPr>
        <w:t>ԿԳՄՍՆ</w:t>
      </w:r>
      <w:r w:rsidR="00A30AFC" w:rsidRPr="006209E4">
        <w:rPr>
          <w:rFonts w:ascii="GHEA Grapalat" w:hAnsi="GHEA Grapalat"/>
          <w:lang w:val="hy-AM"/>
        </w:rPr>
        <w:t xml:space="preserve"> </w:t>
      </w:r>
      <w:r w:rsidR="00A30AFC" w:rsidRPr="008D0B04">
        <w:rPr>
          <w:rFonts w:ascii="GHEA Grapalat" w:hAnsi="GHEA Grapalat"/>
          <w:lang w:val="hy-AM"/>
        </w:rPr>
        <w:t>(</w:t>
      </w:r>
      <w:r w:rsidR="001C75ED">
        <w:rPr>
          <w:rFonts w:ascii="GHEA Grapalat" w:hAnsi="GHEA Grapalat"/>
          <w:lang w:val="hy-AM"/>
        </w:rPr>
        <w:t>56.2</w:t>
      </w:r>
      <w:r w:rsidR="00A30AFC">
        <w:rPr>
          <w:rFonts w:ascii="GHEA Grapalat" w:hAnsi="GHEA Grapalat"/>
          <w:lang w:val="hy-AM"/>
        </w:rPr>
        <w:t xml:space="preserve"> </w:t>
      </w:r>
      <w:r w:rsidR="00A30AFC" w:rsidRPr="008D0B04">
        <w:rPr>
          <w:rFonts w:ascii="GHEA Grapalat" w:hAnsi="GHEA Grapalat"/>
          <w:lang w:val="hy-AM"/>
        </w:rPr>
        <w:t>մլրդ դրամ</w:t>
      </w:r>
      <w:r w:rsidR="00A30AFC">
        <w:rPr>
          <w:rFonts w:ascii="GHEA Grapalat" w:hAnsi="GHEA Grapalat"/>
          <w:lang w:val="hy-AM"/>
        </w:rPr>
        <w:t>)</w:t>
      </w:r>
      <w:r w:rsidR="00A30AFC" w:rsidRPr="0001608E">
        <w:rPr>
          <w:rFonts w:ascii="GHEA Grapalat" w:hAnsi="GHEA Grapalat"/>
          <w:lang w:val="hy-AM"/>
        </w:rPr>
        <w:t xml:space="preserve"> </w:t>
      </w:r>
      <w:r w:rsidR="00A30AFC" w:rsidRPr="00B63AC7">
        <w:rPr>
          <w:rFonts w:ascii="GHEA Grapalat" w:hAnsi="GHEA Grapalat"/>
          <w:lang w:val="hy-AM"/>
        </w:rPr>
        <w:t xml:space="preserve">և </w:t>
      </w:r>
      <w:r w:rsidR="00927BA7">
        <w:rPr>
          <w:rFonts w:ascii="GHEA Grapalat" w:hAnsi="GHEA Grapalat"/>
          <w:lang w:val="en-US"/>
        </w:rPr>
        <w:t>ՊՆ</w:t>
      </w:r>
      <w:r w:rsidR="001C75ED" w:rsidRPr="008D0B04">
        <w:rPr>
          <w:rFonts w:ascii="GHEA Grapalat" w:hAnsi="GHEA Grapalat"/>
          <w:lang w:val="hy-AM"/>
        </w:rPr>
        <w:t xml:space="preserve"> (</w:t>
      </w:r>
      <w:r w:rsidR="001C75ED">
        <w:rPr>
          <w:rFonts w:ascii="GHEA Grapalat" w:hAnsi="GHEA Grapalat"/>
          <w:lang w:val="hy-AM"/>
        </w:rPr>
        <w:t>42.2</w:t>
      </w:r>
      <w:r w:rsidR="001C75ED" w:rsidRPr="008D0B04">
        <w:rPr>
          <w:rFonts w:ascii="GHEA Grapalat" w:hAnsi="GHEA Grapalat"/>
          <w:lang w:val="hy-AM"/>
        </w:rPr>
        <w:t xml:space="preserve"> մլրդ դրամ)</w:t>
      </w:r>
      <w:r w:rsidR="001C75ED">
        <w:rPr>
          <w:rFonts w:ascii="GHEA Grapalat" w:hAnsi="GHEA Grapalat"/>
          <w:lang w:val="hy-AM"/>
        </w:rPr>
        <w:t xml:space="preserve"> </w:t>
      </w:r>
      <w:r w:rsidRPr="008D0B04">
        <w:rPr>
          <w:rFonts w:ascii="GHEA Grapalat" w:hAnsi="GHEA Grapalat"/>
          <w:lang w:val="hy-AM"/>
        </w:rPr>
        <w:t>պատասխանատվությամբ իրականացվող ծրագրերում:</w:t>
      </w:r>
    </w:p>
    <w:p w14:paraId="0FA8AF8B" w14:textId="325C1F8B" w:rsidR="001B62E3" w:rsidRPr="00980479" w:rsidRDefault="001B62E3" w:rsidP="002D5344">
      <w:pPr>
        <w:pStyle w:val="ListParagraph"/>
        <w:spacing w:after="0" w:line="276" w:lineRule="auto"/>
        <w:ind w:left="0" w:firstLine="567"/>
        <w:jc w:val="both"/>
        <w:rPr>
          <w:rFonts w:ascii="GHEA Grapalat" w:hAnsi="GHEA Grapalat"/>
          <w:lang w:val="en-US"/>
        </w:rPr>
      </w:pPr>
      <w:r w:rsidRPr="002D7C1C">
        <w:rPr>
          <w:rFonts w:ascii="GHEA Grapalat" w:hAnsi="GHEA Grapalat"/>
          <w:lang w:val="hy-AM"/>
        </w:rPr>
        <w:t xml:space="preserve">Պետական բյուջեի փաստացի ծախսերում ամենամեծ տեսակարար </w:t>
      </w:r>
      <w:r w:rsidR="00A13FB4">
        <w:rPr>
          <w:rFonts w:ascii="GHEA Grapalat" w:hAnsi="GHEA Grapalat"/>
          <w:lang w:val="hy-AM"/>
        </w:rPr>
        <w:t xml:space="preserve">կշիռներն </w:t>
      </w:r>
      <w:r w:rsidRPr="002D7C1C">
        <w:rPr>
          <w:rFonts w:ascii="GHEA Grapalat" w:hAnsi="GHEA Grapalat"/>
          <w:lang w:val="hy-AM"/>
        </w:rPr>
        <w:t xml:space="preserve">ունեցել են </w:t>
      </w:r>
      <w:r w:rsidR="00CF616B" w:rsidRPr="0001608E">
        <w:rPr>
          <w:rFonts w:ascii="GHEA Grapalat" w:hAnsi="GHEA Grapalat"/>
          <w:lang w:val="hy-AM"/>
        </w:rPr>
        <w:t xml:space="preserve">ՀՀ </w:t>
      </w:r>
      <w:r w:rsidR="00A13FB4" w:rsidRPr="006209E4">
        <w:rPr>
          <w:rFonts w:ascii="GHEA Grapalat" w:hAnsi="GHEA Grapalat"/>
          <w:lang w:val="hy-AM"/>
        </w:rPr>
        <w:t>ԱՍՀՆ</w:t>
      </w:r>
      <w:r w:rsidR="00293519" w:rsidRPr="006209E4">
        <w:rPr>
          <w:rFonts w:ascii="GHEA Grapalat" w:hAnsi="GHEA Grapalat"/>
          <w:lang w:val="hy-AM"/>
        </w:rPr>
        <w:t xml:space="preserve"> </w:t>
      </w:r>
      <w:r w:rsidR="00293519" w:rsidRPr="002D7C1C">
        <w:rPr>
          <w:rFonts w:ascii="GHEA Grapalat" w:hAnsi="GHEA Grapalat"/>
          <w:lang w:val="hy-AM"/>
        </w:rPr>
        <w:t>պատասխանատվությամբ իրականացվող ծրագրերը</w:t>
      </w:r>
      <w:r w:rsidR="00293519" w:rsidRPr="006209E4">
        <w:rPr>
          <w:rFonts w:ascii="GHEA Grapalat" w:hAnsi="GHEA Grapalat"/>
          <w:lang w:val="hy-AM"/>
        </w:rPr>
        <w:t xml:space="preserve">՝ </w:t>
      </w:r>
      <w:r w:rsidR="001D3937">
        <w:rPr>
          <w:rFonts w:ascii="GHEA Grapalat" w:hAnsi="GHEA Grapalat"/>
          <w:lang w:val="en-US"/>
        </w:rPr>
        <w:t>29</w:t>
      </w:r>
      <w:r w:rsidR="00B33141" w:rsidRPr="00B63AC7">
        <w:rPr>
          <w:rFonts w:ascii="GHEA Grapalat" w:hAnsi="GHEA Grapalat"/>
          <w:lang w:val="hy-AM"/>
        </w:rPr>
        <w:t>.8</w:t>
      </w:r>
      <w:r w:rsidR="00293519" w:rsidRPr="006209E4">
        <w:rPr>
          <w:rFonts w:ascii="GHEA Grapalat" w:hAnsi="GHEA Grapalat"/>
          <w:lang w:val="hy-AM"/>
        </w:rPr>
        <w:t>%,</w:t>
      </w:r>
      <w:r w:rsidR="00B33141" w:rsidRPr="00B63AC7">
        <w:rPr>
          <w:rFonts w:ascii="GHEA Grapalat" w:hAnsi="GHEA Grapalat"/>
          <w:lang w:val="hy-AM"/>
        </w:rPr>
        <w:t xml:space="preserve"> </w:t>
      </w:r>
      <w:r w:rsidR="00CC0A4A" w:rsidRPr="0001608E">
        <w:rPr>
          <w:rFonts w:ascii="GHEA Grapalat" w:hAnsi="GHEA Grapalat"/>
          <w:lang w:val="hy-AM"/>
        </w:rPr>
        <w:t>ՀՀ</w:t>
      </w:r>
      <w:r w:rsidR="00CC0A4A" w:rsidRPr="000B466E">
        <w:rPr>
          <w:rFonts w:ascii="GHEA Grapalat" w:hAnsi="GHEA Grapalat"/>
          <w:lang w:val="hy-AM"/>
        </w:rPr>
        <w:t xml:space="preserve"> </w:t>
      </w:r>
      <w:r w:rsidR="00CC0A4A" w:rsidRPr="006209E4">
        <w:rPr>
          <w:rFonts w:ascii="GHEA Grapalat" w:hAnsi="GHEA Grapalat"/>
          <w:lang w:val="hy-AM"/>
        </w:rPr>
        <w:t>ՊՆ</w:t>
      </w:r>
      <w:r w:rsidR="00CC0A4A" w:rsidRPr="002D7C1C">
        <w:rPr>
          <w:rFonts w:ascii="GHEA Grapalat" w:hAnsi="GHEA Grapalat"/>
          <w:lang w:val="hy-AM"/>
        </w:rPr>
        <w:t xml:space="preserve"> պատասխանատվությամբ իրականացվող ծրագրերը</w:t>
      </w:r>
      <w:r w:rsidR="00CC0A4A" w:rsidRPr="006209E4">
        <w:rPr>
          <w:rFonts w:ascii="GHEA Grapalat" w:hAnsi="GHEA Grapalat"/>
          <w:lang w:val="hy-AM"/>
        </w:rPr>
        <w:t xml:space="preserve">՝ </w:t>
      </w:r>
      <w:r w:rsidR="00CC0A4A">
        <w:rPr>
          <w:rFonts w:ascii="GHEA Grapalat" w:hAnsi="GHEA Grapalat"/>
          <w:lang w:val="hy-AM"/>
        </w:rPr>
        <w:t>14.7</w:t>
      </w:r>
      <w:r w:rsidR="00CC0A4A" w:rsidRPr="006209E4">
        <w:rPr>
          <w:rFonts w:ascii="GHEA Grapalat" w:hAnsi="GHEA Grapalat"/>
          <w:lang w:val="hy-AM"/>
        </w:rPr>
        <w:t>%</w:t>
      </w:r>
      <w:r w:rsidR="00CC0A4A">
        <w:rPr>
          <w:rFonts w:ascii="GHEA Grapalat" w:hAnsi="GHEA Grapalat"/>
          <w:lang w:val="en-US"/>
        </w:rPr>
        <w:t xml:space="preserve">, </w:t>
      </w:r>
      <w:r w:rsidR="00CC0A4A" w:rsidRPr="0001608E">
        <w:rPr>
          <w:rFonts w:ascii="GHEA Grapalat" w:hAnsi="GHEA Grapalat"/>
          <w:lang w:val="hy-AM"/>
        </w:rPr>
        <w:t xml:space="preserve">ՀՀ </w:t>
      </w:r>
      <w:r w:rsidR="00CC0A4A">
        <w:rPr>
          <w:rFonts w:ascii="GHEA Grapalat" w:hAnsi="GHEA Grapalat"/>
          <w:lang w:val="en-US"/>
        </w:rPr>
        <w:t>ՖՆ</w:t>
      </w:r>
      <w:r w:rsidR="00CC0A4A" w:rsidRPr="002D7C1C">
        <w:rPr>
          <w:rFonts w:ascii="GHEA Grapalat" w:hAnsi="GHEA Grapalat"/>
          <w:lang w:val="hy-AM"/>
        </w:rPr>
        <w:t xml:space="preserve"> պատասխանատվությամբ իրականացվող ծրագրերը</w:t>
      </w:r>
      <w:r w:rsidR="00CC0A4A" w:rsidRPr="006209E4">
        <w:rPr>
          <w:rFonts w:ascii="GHEA Grapalat" w:hAnsi="GHEA Grapalat"/>
          <w:lang w:val="hy-AM"/>
        </w:rPr>
        <w:t>՝</w:t>
      </w:r>
      <w:r w:rsidR="00CC0A4A">
        <w:rPr>
          <w:rFonts w:ascii="GHEA Grapalat" w:hAnsi="GHEA Grapalat"/>
          <w:lang w:val="hy-AM"/>
        </w:rPr>
        <w:t xml:space="preserve"> 12</w:t>
      </w:r>
      <w:r w:rsidR="00CC0A4A" w:rsidRPr="006209E4">
        <w:rPr>
          <w:rFonts w:ascii="GHEA Grapalat" w:hAnsi="GHEA Grapalat"/>
          <w:lang w:val="hy-AM"/>
        </w:rPr>
        <w:t>%</w:t>
      </w:r>
      <w:r w:rsidR="00CC0A4A">
        <w:rPr>
          <w:rFonts w:ascii="GHEA Grapalat" w:hAnsi="GHEA Grapalat"/>
          <w:lang w:val="en-US"/>
        </w:rPr>
        <w:t>,</w:t>
      </w:r>
      <w:r w:rsidR="00CC0A4A" w:rsidRPr="00B63AC7">
        <w:rPr>
          <w:rFonts w:ascii="GHEA Grapalat" w:hAnsi="GHEA Grapalat"/>
          <w:lang w:val="hy-AM"/>
        </w:rPr>
        <w:t xml:space="preserve"> </w:t>
      </w:r>
      <w:r w:rsidR="00980479">
        <w:rPr>
          <w:rFonts w:ascii="GHEA Grapalat" w:hAnsi="GHEA Grapalat"/>
          <w:lang w:val="en-US"/>
        </w:rPr>
        <w:t xml:space="preserve">և </w:t>
      </w:r>
      <w:r w:rsidR="00B33141" w:rsidRPr="0001608E">
        <w:rPr>
          <w:rFonts w:ascii="GHEA Grapalat" w:hAnsi="GHEA Grapalat"/>
          <w:lang w:val="hy-AM"/>
        </w:rPr>
        <w:t xml:space="preserve">ՀՀ </w:t>
      </w:r>
      <w:r w:rsidR="00B33141" w:rsidRPr="006209E4">
        <w:rPr>
          <w:rFonts w:ascii="GHEA Grapalat" w:hAnsi="GHEA Grapalat"/>
          <w:lang w:val="hy-AM"/>
        </w:rPr>
        <w:t>ԿԳՄՍՆ</w:t>
      </w:r>
      <w:r w:rsidR="00B33141" w:rsidRPr="002D7C1C">
        <w:rPr>
          <w:rFonts w:ascii="GHEA Grapalat" w:hAnsi="GHEA Grapalat"/>
          <w:lang w:val="hy-AM"/>
        </w:rPr>
        <w:t xml:space="preserve"> պատասխանատվությամբ իրականացվող ծրագրերը</w:t>
      </w:r>
      <w:r w:rsidR="00B33141" w:rsidRPr="006209E4">
        <w:rPr>
          <w:rFonts w:ascii="GHEA Grapalat" w:hAnsi="GHEA Grapalat"/>
          <w:lang w:val="hy-AM"/>
        </w:rPr>
        <w:t>՝ 1</w:t>
      </w:r>
      <w:r w:rsidR="00B33141" w:rsidRPr="00B63AC7">
        <w:rPr>
          <w:rFonts w:ascii="GHEA Grapalat" w:hAnsi="GHEA Grapalat"/>
          <w:lang w:val="hy-AM"/>
        </w:rPr>
        <w:t>1.</w:t>
      </w:r>
      <w:r w:rsidR="00980479">
        <w:rPr>
          <w:rFonts w:ascii="GHEA Grapalat" w:hAnsi="GHEA Grapalat"/>
          <w:lang w:val="en-US"/>
        </w:rPr>
        <w:t>3</w:t>
      </w:r>
      <w:r w:rsidR="00B33141" w:rsidRPr="006209E4">
        <w:rPr>
          <w:rFonts w:ascii="GHEA Grapalat" w:hAnsi="GHEA Grapalat"/>
          <w:lang w:val="hy-AM"/>
        </w:rPr>
        <w:t>%</w:t>
      </w:r>
      <w:r w:rsidR="00980479">
        <w:rPr>
          <w:rFonts w:ascii="GHEA Grapalat" w:hAnsi="GHEA Grapalat"/>
          <w:lang w:val="en-US"/>
        </w:rPr>
        <w:t>:</w:t>
      </w:r>
    </w:p>
    <w:p w14:paraId="77FAA624" w14:textId="41791C40" w:rsidR="005F7EB9" w:rsidRDefault="0040005F" w:rsidP="002D5344">
      <w:pPr>
        <w:pStyle w:val="ListParagraph"/>
        <w:spacing w:after="0" w:line="276" w:lineRule="auto"/>
        <w:ind w:left="0" w:firstLine="567"/>
        <w:jc w:val="both"/>
        <w:rPr>
          <w:rFonts w:ascii="GHEA Grapalat" w:hAnsi="GHEA Grapalat"/>
          <w:lang w:val="hy-AM"/>
        </w:rPr>
      </w:pPr>
      <w:r w:rsidRPr="0001608E">
        <w:rPr>
          <w:rFonts w:ascii="GHEA Grapalat" w:hAnsi="GHEA Grapalat"/>
          <w:lang w:val="hy-AM"/>
        </w:rPr>
        <w:t>202</w:t>
      </w:r>
      <w:r w:rsidR="00357F9C" w:rsidRPr="00B63AC7">
        <w:rPr>
          <w:rFonts w:ascii="GHEA Grapalat" w:hAnsi="GHEA Grapalat"/>
          <w:lang w:val="hy-AM"/>
        </w:rPr>
        <w:t>5</w:t>
      </w:r>
      <w:r w:rsidR="002250BF">
        <w:rPr>
          <w:rFonts w:ascii="GHEA Grapalat" w:hAnsi="GHEA Grapalat"/>
          <w:lang w:val="hy-AM"/>
        </w:rPr>
        <w:t>թ.</w:t>
      </w:r>
      <w:r w:rsidR="00A80DE9" w:rsidRPr="0001608E">
        <w:rPr>
          <w:rFonts w:ascii="GHEA Grapalat" w:hAnsi="GHEA Grapalat"/>
          <w:lang w:val="hy-AM"/>
        </w:rPr>
        <w:t xml:space="preserve"> </w:t>
      </w:r>
      <w:r w:rsidR="00357F9C" w:rsidRPr="00B63AC7">
        <w:rPr>
          <w:rFonts w:ascii="GHEA Grapalat" w:hAnsi="GHEA Grapalat"/>
          <w:lang w:val="hy-AM"/>
        </w:rPr>
        <w:t xml:space="preserve">առաջին </w:t>
      </w:r>
      <w:r w:rsidR="00EA5807">
        <w:rPr>
          <w:rFonts w:ascii="GHEA Grapalat" w:hAnsi="GHEA Grapalat"/>
          <w:lang w:val="hy-AM"/>
        </w:rPr>
        <w:t>կիսամյակ</w:t>
      </w:r>
      <w:r w:rsidR="00357F9C" w:rsidRPr="00B63AC7">
        <w:rPr>
          <w:rFonts w:ascii="GHEA Grapalat" w:hAnsi="GHEA Grapalat"/>
          <w:lang w:val="hy-AM"/>
        </w:rPr>
        <w:t>ի</w:t>
      </w:r>
      <w:r w:rsidR="00A80DE9" w:rsidRPr="0001608E">
        <w:rPr>
          <w:rFonts w:ascii="GHEA Grapalat" w:hAnsi="GHEA Grapalat"/>
          <w:lang w:val="hy-AM"/>
        </w:rPr>
        <w:t xml:space="preserve"> համեմատ ՀՀ պետական բյուջեի ծախսերն աճել են </w:t>
      </w:r>
      <w:r w:rsidR="00357F9C" w:rsidRPr="00B63AC7">
        <w:rPr>
          <w:rFonts w:ascii="GHEA Grapalat" w:hAnsi="GHEA Grapalat"/>
          <w:lang w:val="hy-AM"/>
        </w:rPr>
        <w:t>7</w:t>
      </w:r>
      <w:r w:rsidR="00A80DE9" w:rsidRPr="0001608E">
        <w:rPr>
          <w:rFonts w:ascii="GHEA Grapalat" w:hAnsi="GHEA Grapalat"/>
          <w:lang w:val="hy-AM"/>
        </w:rPr>
        <w:t>%</w:t>
      </w:r>
      <w:r w:rsidR="00D144D5" w:rsidRPr="0001608E">
        <w:rPr>
          <w:rFonts w:ascii="GHEA Grapalat" w:hAnsi="GHEA Grapalat"/>
          <w:lang w:val="hy-AM"/>
        </w:rPr>
        <w:noBreakHyphen/>
      </w:r>
      <w:r w:rsidR="00A80DE9" w:rsidRPr="0001608E">
        <w:rPr>
          <w:rFonts w:ascii="GHEA Grapalat" w:hAnsi="GHEA Grapalat"/>
          <w:lang w:val="hy-AM"/>
        </w:rPr>
        <w:t>ով կամ</w:t>
      </w:r>
      <w:r w:rsidR="00D144D5" w:rsidRPr="0001608E">
        <w:rPr>
          <w:rFonts w:ascii="GHEA Grapalat" w:hAnsi="GHEA Grapalat"/>
          <w:lang w:val="hy-AM"/>
        </w:rPr>
        <w:t xml:space="preserve"> </w:t>
      </w:r>
      <w:r w:rsidR="00980479">
        <w:rPr>
          <w:rFonts w:ascii="GHEA Grapalat" w:hAnsi="GHEA Grapalat"/>
          <w:lang w:val="en-US"/>
        </w:rPr>
        <w:t>103.6</w:t>
      </w:r>
      <w:r w:rsidR="00CA7AD1" w:rsidRPr="006209E4">
        <w:rPr>
          <w:rFonts w:ascii="GHEA Grapalat" w:hAnsi="GHEA Grapalat"/>
          <w:lang w:val="hy-AM"/>
        </w:rPr>
        <w:t xml:space="preserve"> </w:t>
      </w:r>
      <w:r w:rsidR="00A80DE9" w:rsidRPr="0001608E">
        <w:rPr>
          <w:rFonts w:ascii="GHEA Grapalat" w:hAnsi="GHEA Grapalat"/>
          <w:lang w:val="hy-AM"/>
        </w:rPr>
        <w:t>մլրդ դրամով, որը հիմնականում պայմանավորված է</w:t>
      </w:r>
      <w:r w:rsidR="00CA7AD1" w:rsidRPr="006209E4">
        <w:rPr>
          <w:rFonts w:ascii="GHEA Grapalat" w:hAnsi="GHEA Grapalat"/>
          <w:lang w:val="hy-AM"/>
        </w:rPr>
        <w:t xml:space="preserve"> </w:t>
      </w:r>
      <w:r w:rsidR="005F7EB9" w:rsidRPr="00B63AC7">
        <w:rPr>
          <w:rFonts w:ascii="GHEA Grapalat" w:hAnsi="GHEA Grapalat"/>
          <w:lang w:val="hy-AM"/>
        </w:rPr>
        <w:t>Առողջապահության նախարարության, ԿԳՄՍՆ, ԱՍՀՆ և ՖՆ պատասխանատվությամբ իրականացված ծախսերի աճով: Միևնույն ժամանակ, զգալի անկում է գրանցվել ՊՆ ծախսերում:</w:t>
      </w:r>
    </w:p>
    <w:p w14:paraId="6DDD8A8F" w14:textId="77777777" w:rsidR="007C2D3B" w:rsidRPr="000B466E" w:rsidRDefault="007C2D3B" w:rsidP="002D5344">
      <w:pPr>
        <w:pStyle w:val="ListParagraph"/>
        <w:spacing w:after="0" w:line="276" w:lineRule="auto"/>
        <w:ind w:left="0" w:firstLine="567"/>
        <w:jc w:val="both"/>
        <w:rPr>
          <w:rFonts w:ascii="GHEA Grapalat" w:hAnsi="GHEA Grapalat"/>
          <w:lang w:val="hy-AM"/>
        </w:rPr>
      </w:pPr>
    </w:p>
    <w:p w14:paraId="67197746" w14:textId="708C734E" w:rsidR="007C2D3B" w:rsidRPr="006B2DB8" w:rsidRDefault="007C2D3B" w:rsidP="00395741">
      <w:pPr>
        <w:pStyle w:val="Caption"/>
        <w:keepNext/>
        <w:numPr>
          <w:ilvl w:val="0"/>
          <w:numId w:val="38"/>
        </w:numPr>
        <w:tabs>
          <w:tab w:val="left" w:pos="1134"/>
          <w:tab w:val="left" w:pos="1843"/>
        </w:tabs>
        <w:spacing w:before="0" w:after="0" w:line="276" w:lineRule="auto"/>
        <w:ind w:left="0" w:firstLine="0"/>
        <w:jc w:val="left"/>
        <w:rPr>
          <w:rFonts w:ascii="GHEA Grapalat" w:hAnsi="GHEA Grapalat"/>
          <w:sz w:val="18"/>
          <w:szCs w:val="18"/>
          <w:lang w:val="hy-AM"/>
        </w:rPr>
      </w:pPr>
      <w:r w:rsidRPr="006B2DB8">
        <w:rPr>
          <w:rFonts w:ascii="GHEA Grapalat" w:hAnsi="GHEA Grapalat"/>
          <w:sz w:val="18"/>
          <w:szCs w:val="18"/>
          <w:lang w:val="hy-AM"/>
        </w:rPr>
        <w:t>ՀՀ պետական բյուջեի ծախսերն ըստ պատասխանատու մարմինների (մլրդ դրամ)</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05"/>
        <w:gridCol w:w="1134"/>
        <w:gridCol w:w="992"/>
        <w:gridCol w:w="1134"/>
        <w:gridCol w:w="1134"/>
        <w:gridCol w:w="1276"/>
        <w:gridCol w:w="992"/>
        <w:gridCol w:w="1128"/>
      </w:tblGrid>
      <w:tr w:rsidR="009B0191" w:rsidRPr="00C921DE" w14:paraId="586772CD" w14:textId="77777777" w:rsidTr="00407189">
        <w:trPr>
          <w:trHeight w:val="300"/>
          <w:jc w:val="center"/>
        </w:trPr>
        <w:tc>
          <w:tcPr>
            <w:tcW w:w="2405" w:type="dxa"/>
            <w:shd w:val="clear" w:color="auto" w:fill="D9E2F3" w:themeFill="accent1" w:themeFillTint="33"/>
            <w:noWrap/>
          </w:tcPr>
          <w:p w14:paraId="5701A4DA" w14:textId="77777777" w:rsidR="004A0685" w:rsidRPr="000B466E" w:rsidRDefault="004A0685" w:rsidP="00407189">
            <w:pPr>
              <w:spacing w:after="0" w:line="276" w:lineRule="auto"/>
              <w:rPr>
                <w:rFonts w:ascii="GHEA Grapalat" w:hAnsi="GHEA Grapalat" w:cs="Calibri"/>
                <w:sz w:val="18"/>
                <w:szCs w:val="18"/>
                <w:lang w:val="hy-AM"/>
              </w:rPr>
            </w:pPr>
          </w:p>
        </w:tc>
        <w:tc>
          <w:tcPr>
            <w:tcW w:w="1134" w:type="dxa"/>
            <w:shd w:val="clear" w:color="auto" w:fill="D9E2F3" w:themeFill="accent1" w:themeFillTint="33"/>
          </w:tcPr>
          <w:p w14:paraId="751E12AA" w14:textId="1EC1C455" w:rsidR="004A0685" w:rsidRPr="00B63AC7" w:rsidRDefault="00753DB0" w:rsidP="00407189">
            <w:pPr>
              <w:spacing w:after="0" w:line="276" w:lineRule="auto"/>
              <w:jc w:val="center"/>
              <w:rPr>
                <w:rFonts w:ascii="GHEA Grapalat" w:hAnsi="GHEA Grapalat" w:cs="Calibri"/>
                <w:sz w:val="18"/>
                <w:szCs w:val="18"/>
                <w:lang w:val="hy-AM"/>
              </w:rPr>
            </w:pPr>
            <w:r>
              <w:rPr>
                <w:rFonts w:ascii="GHEA Grapalat" w:hAnsi="GHEA Grapalat" w:cs="Calibri"/>
                <w:sz w:val="18"/>
                <w:szCs w:val="18"/>
                <w:lang w:val="hy-AM"/>
              </w:rPr>
              <w:t>2025</w:t>
            </w:r>
            <w:r w:rsidR="004A0685" w:rsidRPr="006209E4">
              <w:rPr>
                <w:rFonts w:ascii="GHEA Grapalat" w:hAnsi="GHEA Grapalat" w:cs="Calibri"/>
                <w:sz w:val="18"/>
                <w:szCs w:val="18"/>
                <w:lang w:val="hy-AM"/>
              </w:rPr>
              <w:t xml:space="preserve">թ. </w:t>
            </w:r>
            <w:r w:rsidRPr="00B63AC7">
              <w:rPr>
                <w:rFonts w:ascii="GHEA Grapalat" w:hAnsi="GHEA Grapalat" w:cs="Calibri"/>
                <w:sz w:val="18"/>
                <w:szCs w:val="18"/>
                <w:lang w:val="hy-AM"/>
              </w:rPr>
              <w:t xml:space="preserve">1-ին </w:t>
            </w:r>
            <w:r w:rsidR="00E01B0B">
              <w:rPr>
                <w:rFonts w:ascii="GHEA Grapalat" w:hAnsi="GHEA Grapalat" w:cs="Calibri"/>
                <w:sz w:val="18"/>
                <w:szCs w:val="18"/>
                <w:lang w:val="en-US"/>
              </w:rPr>
              <w:t>կիսամ</w:t>
            </w:r>
            <w:r w:rsidR="00D00130" w:rsidRPr="00B63AC7">
              <w:rPr>
                <w:rFonts w:ascii="GHEA Grapalat" w:hAnsi="GHEA Grapalat" w:cs="Calibri"/>
                <w:sz w:val="18"/>
                <w:szCs w:val="18"/>
                <w:lang w:val="hy-AM"/>
              </w:rPr>
              <w:t>-</w:t>
            </w:r>
            <w:r w:rsidRPr="00B63AC7">
              <w:rPr>
                <w:rFonts w:ascii="GHEA Grapalat" w:hAnsi="GHEA Grapalat" w:cs="Calibri"/>
                <w:sz w:val="18"/>
                <w:szCs w:val="18"/>
                <w:lang w:val="hy-AM"/>
              </w:rPr>
              <w:t>յակի</w:t>
            </w:r>
            <w:r w:rsidR="004A0685" w:rsidRPr="006209E4">
              <w:rPr>
                <w:rFonts w:ascii="GHEA Grapalat" w:hAnsi="GHEA Grapalat" w:cs="Calibri"/>
                <w:sz w:val="18"/>
                <w:szCs w:val="18"/>
                <w:lang w:val="hy-AM"/>
              </w:rPr>
              <w:t xml:space="preserve"> փաստացի</w:t>
            </w:r>
          </w:p>
        </w:tc>
        <w:tc>
          <w:tcPr>
            <w:tcW w:w="992" w:type="dxa"/>
            <w:shd w:val="clear" w:color="auto" w:fill="D9E2F3" w:themeFill="accent1" w:themeFillTint="33"/>
          </w:tcPr>
          <w:p w14:paraId="1DBEEAF0" w14:textId="1F86C6D3" w:rsidR="004A0685" w:rsidRPr="006209E4" w:rsidRDefault="004A0685" w:rsidP="00407189">
            <w:pPr>
              <w:spacing w:after="0" w:line="276" w:lineRule="auto"/>
              <w:jc w:val="center"/>
              <w:rPr>
                <w:rFonts w:ascii="GHEA Grapalat" w:hAnsi="GHEA Grapalat" w:cs="Calibri"/>
                <w:sz w:val="18"/>
                <w:szCs w:val="18"/>
                <w:lang w:val="hy-AM"/>
              </w:rPr>
            </w:pPr>
            <w:r w:rsidRPr="006209E4">
              <w:rPr>
                <w:rFonts w:ascii="GHEA Grapalat" w:hAnsi="GHEA Grapalat" w:cs="Calibri"/>
                <w:sz w:val="18"/>
                <w:szCs w:val="18"/>
                <w:lang w:val="hy-AM"/>
              </w:rPr>
              <w:t>202</w:t>
            </w:r>
            <w:r w:rsidR="00753DB0" w:rsidRPr="00B63AC7">
              <w:rPr>
                <w:rFonts w:ascii="GHEA Grapalat" w:hAnsi="GHEA Grapalat" w:cs="Calibri"/>
                <w:sz w:val="18"/>
                <w:szCs w:val="18"/>
                <w:lang w:val="hy-AM"/>
              </w:rPr>
              <w:t>6</w:t>
            </w:r>
            <w:r w:rsidRPr="006209E4">
              <w:rPr>
                <w:rFonts w:ascii="GHEA Grapalat" w:hAnsi="GHEA Grapalat" w:cs="Calibri"/>
                <w:sz w:val="18"/>
                <w:szCs w:val="18"/>
                <w:lang w:val="hy-AM"/>
              </w:rPr>
              <w:t xml:space="preserve">թ. </w:t>
            </w:r>
            <w:r w:rsidR="00753DB0" w:rsidRPr="00B63AC7">
              <w:rPr>
                <w:rFonts w:ascii="GHEA Grapalat" w:hAnsi="GHEA Grapalat" w:cs="Calibri"/>
                <w:sz w:val="18"/>
                <w:szCs w:val="18"/>
                <w:lang w:val="hy-AM"/>
              </w:rPr>
              <w:t xml:space="preserve">1-ին </w:t>
            </w:r>
            <w:r w:rsidR="00E01B0B">
              <w:rPr>
                <w:rFonts w:ascii="GHEA Grapalat" w:hAnsi="GHEA Grapalat" w:cs="Calibri"/>
                <w:sz w:val="18"/>
                <w:szCs w:val="18"/>
                <w:lang w:val="en-US"/>
              </w:rPr>
              <w:t>կիսամ</w:t>
            </w:r>
            <w:r w:rsidR="00D00130" w:rsidRPr="00B63AC7">
              <w:rPr>
                <w:rFonts w:ascii="GHEA Grapalat" w:hAnsi="GHEA Grapalat" w:cs="Calibri"/>
                <w:sz w:val="18"/>
                <w:szCs w:val="18"/>
                <w:lang w:val="hy-AM"/>
              </w:rPr>
              <w:t>-</w:t>
            </w:r>
            <w:r w:rsidR="00753DB0" w:rsidRPr="00B63AC7">
              <w:rPr>
                <w:rFonts w:ascii="GHEA Grapalat" w:hAnsi="GHEA Grapalat" w:cs="Calibri"/>
                <w:sz w:val="18"/>
                <w:szCs w:val="18"/>
                <w:lang w:val="hy-AM"/>
              </w:rPr>
              <w:t>յակի</w:t>
            </w:r>
            <w:r w:rsidR="00753DB0" w:rsidRPr="006209E4">
              <w:rPr>
                <w:rFonts w:ascii="GHEA Grapalat" w:hAnsi="GHEA Grapalat" w:cs="Calibri"/>
                <w:sz w:val="18"/>
                <w:szCs w:val="18"/>
                <w:lang w:val="hy-AM"/>
              </w:rPr>
              <w:t xml:space="preserve"> </w:t>
            </w:r>
            <w:r w:rsidR="00FD552C" w:rsidRPr="006209E4">
              <w:rPr>
                <w:rFonts w:ascii="GHEA Grapalat" w:hAnsi="GHEA Grapalat" w:cs="Calibri"/>
                <w:sz w:val="18"/>
                <w:szCs w:val="18"/>
                <w:lang w:val="hy-AM"/>
              </w:rPr>
              <w:t>պլան</w:t>
            </w:r>
          </w:p>
        </w:tc>
        <w:tc>
          <w:tcPr>
            <w:tcW w:w="1134" w:type="dxa"/>
            <w:shd w:val="clear" w:color="auto" w:fill="D9E2F3" w:themeFill="accent1" w:themeFillTint="33"/>
          </w:tcPr>
          <w:p w14:paraId="4047B14F" w14:textId="3779C47D" w:rsidR="004A0685" w:rsidRPr="006209E4" w:rsidRDefault="004A0685" w:rsidP="00407189">
            <w:pPr>
              <w:spacing w:after="0" w:line="276" w:lineRule="auto"/>
              <w:jc w:val="center"/>
              <w:rPr>
                <w:rFonts w:ascii="GHEA Grapalat" w:hAnsi="GHEA Grapalat" w:cs="Calibri"/>
                <w:sz w:val="18"/>
                <w:szCs w:val="18"/>
                <w:lang w:val="hy-AM"/>
              </w:rPr>
            </w:pPr>
            <w:r w:rsidRPr="006209E4">
              <w:rPr>
                <w:rFonts w:ascii="GHEA Grapalat" w:hAnsi="GHEA Grapalat" w:cs="Calibri"/>
                <w:sz w:val="18"/>
                <w:szCs w:val="18"/>
                <w:lang w:val="hy-AM"/>
              </w:rPr>
              <w:t>202</w:t>
            </w:r>
            <w:r w:rsidR="00753DB0" w:rsidRPr="00B63AC7">
              <w:rPr>
                <w:rFonts w:ascii="GHEA Grapalat" w:hAnsi="GHEA Grapalat" w:cs="Calibri"/>
                <w:sz w:val="18"/>
                <w:szCs w:val="18"/>
                <w:lang w:val="hy-AM"/>
              </w:rPr>
              <w:t>6</w:t>
            </w:r>
            <w:r w:rsidRPr="006209E4">
              <w:rPr>
                <w:rFonts w:ascii="GHEA Grapalat" w:hAnsi="GHEA Grapalat" w:cs="Calibri"/>
                <w:sz w:val="18"/>
                <w:szCs w:val="18"/>
                <w:lang w:val="hy-AM"/>
              </w:rPr>
              <w:t xml:space="preserve">թ. </w:t>
            </w:r>
            <w:r w:rsidR="00753DB0" w:rsidRPr="00B63AC7">
              <w:rPr>
                <w:rFonts w:ascii="GHEA Grapalat" w:hAnsi="GHEA Grapalat" w:cs="Calibri"/>
                <w:sz w:val="18"/>
                <w:szCs w:val="18"/>
                <w:lang w:val="hy-AM"/>
              </w:rPr>
              <w:t xml:space="preserve">1-ին </w:t>
            </w:r>
            <w:r w:rsidR="00E01B0B">
              <w:rPr>
                <w:rFonts w:ascii="GHEA Grapalat" w:hAnsi="GHEA Grapalat" w:cs="Calibri"/>
                <w:sz w:val="18"/>
                <w:szCs w:val="18"/>
                <w:lang w:val="en-US"/>
              </w:rPr>
              <w:t>կիսամ</w:t>
            </w:r>
            <w:r w:rsidR="00D00130" w:rsidRPr="00B63AC7">
              <w:rPr>
                <w:rFonts w:ascii="GHEA Grapalat" w:hAnsi="GHEA Grapalat" w:cs="Calibri"/>
                <w:sz w:val="18"/>
                <w:szCs w:val="18"/>
                <w:lang w:val="hy-AM"/>
              </w:rPr>
              <w:t>-</w:t>
            </w:r>
            <w:r w:rsidR="00753DB0" w:rsidRPr="00B63AC7">
              <w:rPr>
                <w:rFonts w:ascii="GHEA Grapalat" w:hAnsi="GHEA Grapalat" w:cs="Calibri"/>
                <w:sz w:val="18"/>
                <w:szCs w:val="18"/>
                <w:lang w:val="hy-AM"/>
              </w:rPr>
              <w:t>յակի</w:t>
            </w:r>
            <w:r w:rsidR="00753DB0" w:rsidRPr="006209E4">
              <w:rPr>
                <w:rFonts w:ascii="GHEA Grapalat" w:hAnsi="GHEA Grapalat" w:cs="Calibri"/>
                <w:sz w:val="18"/>
                <w:szCs w:val="18"/>
                <w:lang w:val="hy-AM"/>
              </w:rPr>
              <w:t xml:space="preserve"> </w:t>
            </w:r>
            <w:r w:rsidRPr="006209E4">
              <w:rPr>
                <w:rFonts w:ascii="GHEA Grapalat" w:hAnsi="GHEA Grapalat" w:cs="Calibri"/>
                <w:sz w:val="18"/>
                <w:szCs w:val="18"/>
                <w:lang w:val="hy-AM"/>
              </w:rPr>
              <w:t xml:space="preserve">ճշտված </w:t>
            </w:r>
            <w:r w:rsidR="00FD552C" w:rsidRPr="006209E4">
              <w:rPr>
                <w:rFonts w:ascii="GHEA Grapalat" w:hAnsi="GHEA Grapalat" w:cs="Calibri"/>
                <w:sz w:val="18"/>
                <w:szCs w:val="18"/>
                <w:lang w:val="hy-AM"/>
              </w:rPr>
              <w:t>պլան</w:t>
            </w:r>
          </w:p>
        </w:tc>
        <w:tc>
          <w:tcPr>
            <w:tcW w:w="1134" w:type="dxa"/>
            <w:shd w:val="clear" w:color="auto" w:fill="D9E2F3" w:themeFill="accent1" w:themeFillTint="33"/>
            <w:noWrap/>
          </w:tcPr>
          <w:p w14:paraId="1969FF6A" w14:textId="19ABC412" w:rsidR="004A0685" w:rsidRPr="00B63AC7" w:rsidRDefault="004A0685" w:rsidP="00407189">
            <w:pPr>
              <w:spacing w:after="0" w:line="276" w:lineRule="auto"/>
              <w:jc w:val="center"/>
              <w:rPr>
                <w:rFonts w:ascii="GHEA Grapalat" w:hAnsi="GHEA Grapalat" w:cs="Calibri"/>
                <w:sz w:val="18"/>
                <w:szCs w:val="18"/>
                <w:lang w:val="hy-AM"/>
              </w:rPr>
            </w:pPr>
            <w:r w:rsidRPr="00B63AC7">
              <w:rPr>
                <w:rFonts w:ascii="GHEA Grapalat" w:hAnsi="GHEA Grapalat" w:cs="Calibri"/>
                <w:sz w:val="18"/>
                <w:szCs w:val="18"/>
                <w:lang w:val="hy-AM"/>
              </w:rPr>
              <w:t>202</w:t>
            </w:r>
            <w:r w:rsidR="00753DB0" w:rsidRPr="00B63AC7">
              <w:rPr>
                <w:rFonts w:ascii="GHEA Grapalat" w:hAnsi="GHEA Grapalat" w:cs="Calibri"/>
                <w:sz w:val="18"/>
                <w:szCs w:val="18"/>
                <w:lang w:val="hy-AM"/>
              </w:rPr>
              <w:t>6</w:t>
            </w:r>
            <w:r w:rsidRPr="00B63AC7">
              <w:rPr>
                <w:rFonts w:ascii="GHEA Grapalat" w:hAnsi="GHEA Grapalat" w:cs="Calibri"/>
                <w:sz w:val="18"/>
                <w:szCs w:val="18"/>
                <w:lang w:val="hy-AM"/>
              </w:rPr>
              <w:t xml:space="preserve">թ. </w:t>
            </w:r>
            <w:r w:rsidR="00753DB0" w:rsidRPr="00B63AC7">
              <w:rPr>
                <w:rFonts w:ascii="GHEA Grapalat" w:hAnsi="GHEA Grapalat" w:cs="Calibri"/>
                <w:sz w:val="18"/>
                <w:szCs w:val="18"/>
                <w:lang w:val="hy-AM"/>
              </w:rPr>
              <w:t xml:space="preserve">1-ին </w:t>
            </w:r>
            <w:r w:rsidR="00E01B0B">
              <w:rPr>
                <w:rFonts w:ascii="GHEA Grapalat" w:hAnsi="GHEA Grapalat" w:cs="Calibri"/>
                <w:sz w:val="18"/>
                <w:szCs w:val="18"/>
                <w:lang w:val="en-US"/>
              </w:rPr>
              <w:t>կիսամ</w:t>
            </w:r>
            <w:r w:rsidR="00D00130" w:rsidRPr="00B63AC7">
              <w:rPr>
                <w:rFonts w:ascii="GHEA Grapalat" w:hAnsi="GHEA Grapalat" w:cs="Calibri"/>
                <w:sz w:val="18"/>
                <w:szCs w:val="18"/>
                <w:lang w:val="hy-AM"/>
              </w:rPr>
              <w:t>-</w:t>
            </w:r>
            <w:r w:rsidR="00753DB0" w:rsidRPr="00B63AC7">
              <w:rPr>
                <w:rFonts w:ascii="GHEA Grapalat" w:hAnsi="GHEA Grapalat" w:cs="Calibri"/>
                <w:sz w:val="18"/>
                <w:szCs w:val="18"/>
                <w:lang w:val="hy-AM"/>
              </w:rPr>
              <w:t>յակի</w:t>
            </w:r>
            <w:r w:rsidR="00753DB0" w:rsidRPr="006209E4">
              <w:rPr>
                <w:rFonts w:ascii="GHEA Grapalat" w:hAnsi="GHEA Grapalat" w:cs="Calibri"/>
                <w:sz w:val="18"/>
                <w:szCs w:val="18"/>
                <w:lang w:val="hy-AM"/>
              </w:rPr>
              <w:t xml:space="preserve"> </w:t>
            </w:r>
            <w:r w:rsidRPr="00B63AC7">
              <w:rPr>
                <w:rFonts w:ascii="GHEA Grapalat" w:hAnsi="GHEA Grapalat" w:cs="Calibri"/>
                <w:sz w:val="18"/>
                <w:szCs w:val="18"/>
                <w:lang w:val="hy-AM"/>
              </w:rPr>
              <w:t>փաստացի</w:t>
            </w:r>
          </w:p>
        </w:tc>
        <w:tc>
          <w:tcPr>
            <w:tcW w:w="1276" w:type="dxa"/>
            <w:shd w:val="clear" w:color="auto" w:fill="D9E2F3" w:themeFill="accent1" w:themeFillTint="33"/>
          </w:tcPr>
          <w:p w14:paraId="12784593" w14:textId="725B5188" w:rsidR="004A0685" w:rsidRPr="00B63AC7" w:rsidRDefault="00753DB0" w:rsidP="00407189">
            <w:pPr>
              <w:spacing w:after="0" w:line="276" w:lineRule="auto"/>
              <w:jc w:val="center"/>
              <w:rPr>
                <w:rFonts w:ascii="GHEA Grapalat" w:hAnsi="GHEA Grapalat" w:cs="Calibri"/>
                <w:sz w:val="18"/>
                <w:szCs w:val="18"/>
                <w:lang w:val="hy-AM"/>
              </w:rPr>
            </w:pPr>
            <w:r w:rsidRPr="00B63AC7">
              <w:rPr>
                <w:rFonts w:ascii="GHEA Grapalat" w:hAnsi="GHEA Grapalat" w:cs="Calibri"/>
                <w:sz w:val="18"/>
                <w:szCs w:val="18"/>
                <w:lang w:val="hy-AM"/>
              </w:rPr>
              <w:t>Կ</w:t>
            </w:r>
            <w:r w:rsidR="004A0685" w:rsidRPr="00B63AC7">
              <w:rPr>
                <w:rFonts w:ascii="GHEA Grapalat" w:hAnsi="GHEA Grapalat" w:cs="Calibri"/>
                <w:sz w:val="18"/>
                <w:szCs w:val="18"/>
                <w:lang w:val="hy-AM"/>
              </w:rPr>
              <w:t>ատարո-ղական</w:t>
            </w:r>
            <w:r w:rsidRPr="00B63AC7">
              <w:rPr>
                <w:rFonts w:ascii="GHEA Grapalat" w:hAnsi="GHEA Grapalat" w:cs="Calibri"/>
                <w:sz w:val="18"/>
                <w:szCs w:val="18"/>
                <w:lang w:val="hy-AM"/>
              </w:rPr>
              <w:t xml:space="preserve"> ճշտված պլանի նկատմամբ</w:t>
            </w:r>
          </w:p>
          <w:p w14:paraId="2B11D77E" w14:textId="77777777" w:rsidR="004A0685" w:rsidRPr="00B63AC7" w:rsidRDefault="004A0685" w:rsidP="00407189">
            <w:pPr>
              <w:spacing w:after="0" w:line="276" w:lineRule="auto"/>
              <w:jc w:val="center"/>
              <w:rPr>
                <w:rFonts w:ascii="GHEA Grapalat" w:hAnsi="GHEA Grapalat" w:cs="Calibri"/>
                <w:sz w:val="18"/>
                <w:szCs w:val="18"/>
                <w:lang w:val="hy-AM"/>
              </w:rPr>
            </w:pPr>
            <w:r w:rsidRPr="00B63AC7">
              <w:rPr>
                <w:rFonts w:ascii="GHEA Grapalat" w:hAnsi="GHEA Grapalat" w:cs="Calibri"/>
                <w:sz w:val="18"/>
                <w:szCs w:val="18"/>
                <w:lang w:val="hy-AM"/>
              </w:rPr>
              <w:t>(%)</w:t>
            </w:r>
          </w:p>
        </w:tc>
        <w:tc>
          <w:tcPr>
            <w:tcW w:w="992" w:type="dxa"/>
            <w:shd w:val="clear" w:color="auto" w:fill="D9E2F3" w:themeFill="accent1" w:themeFillTint="33"/>
          </w:tcPr>
          <w:p w14:paraId="188CA2B7" w14:textId="078A9E29" w:rsidR="004A0685" w:rsidRPr="00B63AC7" w:rsidRDefault="004A0685" w:rsidP="00407189">
            <w:pPr>
              <w:spacing w:after="0" w:line="276" w:lineRule="auto"/>
              <w:jc w:val="center"/>
              <w:rPr>
                <w:rFonts w:ascii="GHEA Grapalat" w:hAnsi="GHEA Grapalat" w:cs="Calibri"/>
                <w:bCs/>
                <w:sz w:val="18"/>
                <w:szCs w:val="18"/>
                <w:lang w:val="hy-AM"/>
              </w:rPr>
            </w:pPr>
            <w:r w:rsidRPr="00B63AC7">
              <w:rPr>
                <w:rFonts w:ascii="GHEA Grapalat" w:hAnsi="GHEA Grapalat" w:cs="Calibri"/>
                <w:bCs/>
                <w:sz w:val="18"/>
                <w:szCs w:val="18"/>
                <w:lang w:val="hy-AM"/>
              </w:rPr>
              <w:t>202</w:t>
            </w:r>
            <w:r w:rsidR="00753DB0">
              <w:rPr>
                <w:rFonts w:ascii="GHEA Grapalat" w:hAnsi="GHEA Grapalat" w:cs="Calibri"/>
                <w:bCs/>
                <w:sz w:val="18"/>
                <w:szCs w:val="18"/>
                <w:lang w:val="hy-AM"/>
              </w:rPr>
              <w:t>6</w:t>
            </w:r>
            <w:r w:rsidRPr="00B63AC7">
              <w:rPr>
                <w:rFonts w:ascii="GHEA Grapalat" w:hAnsi="GHEA Grapalat" w:cs="Calibri"/>
                <w:bCs/>
                <w:sz w:val="18"/>
                <w:szCs w:val="18"/>
                <w:lang w:val="hy-AM"/>
              </w:rPr>
              <w:t>թ. 202</w:t>
            </w:r>
            <w:r w:rsidR="00753DB0" w:rsidRPr="00B63AC7">
              <w:rPr>
                <w:rFonts w:ascii="GHEA Grapalat" w:hAnsi="GHEA Grapalat" w:cs="Calibri"/>
                <w:bCs/>
                <w:sz w:val="18"/>
                <w:szCs w:val="18"/>
                <w:lang w:val="hy-AM"/>
              </w:rPr>
              <w:t>5</w:t>
            </w:r>
            <w:r w:rsidRPr="00B63AC7">
              <w:rPr>
                <w:rFonts w:ascii="GHEA Grapalat" w:hAnsi="GHEA Grapalat" w:cs="Calibri"/>
                <w:bCs/>
                <w:sz w:val="18"/>
                <w:szCs w:val="18"/>
                <w:lang w:val="hy-AM"/>
              </w:rPr>
              <w:t>թ.</w:t>
            </w:r>
            <w:r w:rsidR="00FD552C" w:rsidRPr="00B63AC7">
              <w:rPr>
                <w:rFonts w:ascii="GHEA Grapalat" w:hAnsi="GHEA Grapalat" w:cs="Calibri"/>
                <w:bCs/>
                <w:sz w:val="18"/>
                <w:szCs w:val="18"/>
                <w:lang w:val="hy-AM"/>
              </w:rPr>
              <w:t>-ի</w:t>
            </w:r>
            <w:r w:rsidRPr="00B63AC7">
              <w:rPr>
                <w:rFonts w:ascii="GHEA Grapalat" w:hAnsi="GHEA Grapalat" w:cs="Calibri"/>
                <w:bCs/>
                <w:sz w:val="18"/>
                <w:szCs w:val="18"/>
                <w:lang w:val="hy-AM"/>
              </w:rPr>
              <w:t xml:space="preserve"> նկատ</w:t>
            </w:r>
            <w:r w:rsidR="00D00130" w:rsidRPr="00B63AC7">
              <w:rPr>
                <w:rFonts w:ascii="GHEA Grapalat" w:hAnsi="GHEA Grapalat" w:cs="Calibri"/>
                <w:bCs/>
                <w:sz w:val="18"/>
                <w:szCs w:val="18"/>
                <w:lang w:val="hy-AM"/>
              </w:rPr>
              <w:t>-</w:t>
            </w:r>
            <w:r w:rsidRPr="00B63AC7">
              <w:rPr>
                <w:rFonts w:ascii="GHEA Grapalat" w:hAnsi="GHEA Grapalat" w:cs="Calibri"/>
                <w:bCs/>
                <w:sz w:val="18"/>
                <w:szCs w:val="18"/>
                <w:lang w:val="hy-AM"/>
              </w:rPr>
              <w:t>մամբ</w:t>
            </w:r>
          </w:p>
          <w:p w14:paraId="10D3DA97" w14:textId="664B13BB" w:rsidR="004A0685" w:rsidRPr="00B63AC7" w:rsidRDefault="004A0685" w:rsidP="00407189">
            <w:pPr>
              <w:spacing w:after="0" w:line="276" w:lineRule="auto"/>
              <w:jc w:val="center"/>
              <w:rPr>
                <w:rFonts w:ascii="GHEA Grapalat" w:hAnsi="GHEA Grapalat" w:cs="Calibri"/>
                <w:sz w:val="18"/>
                <w:szCs w:val="18"/>
                <w:lang w:val="hy-AM"/>
              </w:rPr>
            </w:pPr>
            <w:r w:rsidRPr="00B63AC7">
              <w:rPr>
                <w:rFonts w:ascii="GHEA Grapalat" w:hAnsi="GHEA Grapalat" w:cs="Calibri"/>
                <w:bCs/>
                <w:sz w:val="18"/>
                <w:szCs w:val="18"/>
                <w:lang w:val="hy-AM"/>
              </w:rPr>
              <w:t>(%)</w:t>
            </w:r>
          </w:p>
        </w:tc>
        <w:tc>
          <w:tcPr>
            <w:tcW w:w="1128" w:type="dxa"/>
            <w:shd w:val="clear" w:color="auto" w:fill="D9E2F3" w:themeFill="accent1" w:themeFillTint="33"/>
          </w:tcPr>
          <w:p w14:paraId="2A758E6D" w14:textId="6C4C88F8" w:rsidR="004A0685" w:rsidRPr="00F63B09" w:rsidRDefault="004A0685" w:rsidP="00407189">
            <w:pPr>
              <w:spacing w:after="0" w:line="276" w:lineRule="auto"/>
              <w:jc w:val="center"/>
              <w:rPr>
                <w:rFonts w:ascii="GHEA Grapalat" w:hAnsi="GHEA Grapalat" w:cs="Calibri"/>
                <w:sz w:val="18"/>
                <w:szCs w:val="18"/>
                <w:lang w:val="en-US"/>
              </w:rPr>
            </w:pPr>
            <w:r w:rsidRPr="00F63B09">
              <w:rPr>
                <w:rFonts w:ascii="GHEA Grapalat" w:hAnsi="GHEA Grapalat" w:cs="Calibri"/>
                <w:sz w:val="18"/>
                <w:szCs w:val="18"/>
              </w:rPr>
              <w:t>202</w:t>
            </w:r>
            <w:r w:rsidR="00753DB0">
              <w:rPr>
                <w:rFonts w:ascii="GHEA Grapalat" w:hAnsi="GHEA Grapalat" w:cs="Calibri"/>
                <w:sz w:val="18"/>
                <w:szCs w:val="18"/>
              </w:rPr>
              <w:t>6</w:t>
            </w:r>
            <w:r w:rsidR="001E53F6">
              <w:rPr>
                <w:rFonts w:ascii="GHEA Grapalat" w:hAnsi="GHEA Grapalat" w:cs="Calibri"/>
                <w:sz w:val="18"/>
                <w:szCs w:val="18"/>
              </w:rPr>
              <w:t>թ. և</w:t>
            </w:r>
            <w:r w:rsidRPr="00F63B09">
              <w:rPr>
                <w:rFonts w:ascii="GHEA Grapalat" w:hAnsi="GHEA Grapalat" w:cs="Calibri"/>
                <w:sz w:val="18"/>
                <w:szCs w:val="18"/>
              </w:rPr>
              <w:t xml:space="preserve"> 202</w:t>
            </w:r>
            <w:r w:rsidR="00753DB0">
              <w:rPr>
                <w:rFonts w:ascii="GHEA Grapalat" w:hAnsi="GHEA Grapalat" w:cs="Calibri"/>
                <w:sz w:val="18"/>
                <w:szCs w:val="18"/>
              </w:rPr>
              <w:t>5</w:t>
            </w:r>
            <w:r w:rsidR="001E53F6">
              <w:rPr>
                <w:rFonts w:ascii="GHEA Grapalat" w:hAnsi="GHEA Grapalat" w:cs="Calibri"/>
                <w:sz w:val="18"/>
                <w:szCs w:val="18"/>
              </w:rPr>
              <w:t>թ</w:t>
            </w:r>
            <w:r w:rsidR="00FD552C">
              <w:rPr>
                <w:rFonts w:ascii="GHEA Grapalat" w:hAnsi="GHEA Grapalat" w:cs="Calibri"/>
                <w:sz w:val="18"/>
                <w:szCs w:val="18"/>
              </w:rPr>
              <w:t xml:space="preserve">. </w:t>
            </w:r>
            <w:r w:rsidR="001E53F6">
              <w:rPr>
                <w:rFonts w:ascii="GHEA Grapalat" w:hAnsi="GHEA Grapalat" w:cs="Calibri"/>
                <w:sz w:val="18"/>
                <w:szCs w:val="18"/>
              </w:rPr>
              <w:t>տարբերու-թյուն</w:t>
            </w:r>
            <w:r w:rsidR="00FD552C">
              <w:rPr>
                <w:rFonts w:ascii="GHEA Grapalat" w:hAnsi="GHEA Grapalat" w:cs="Calibri"/>
                <w:sz w:val="18"/>
                <w:szCs w:val="18"/>
              </w:rPr>
              <w:t>ը</w:t>
            </w:r>
          </w:p>
          <w:p w14:paraId="7AE5AE95" w14:textId="77777777" w:rsidR="004A0685" w:rsidRPr="00F63B09" w:rsidRDefault="004A0685" w:rsidP="00407189">
            <w:pPr>
              <w:spacing w:after="0" w:line="276" w:lineRule="auto"/>
              <w:jc w:val="center"/>
              <w:rPr>
                <w:rFonts w:ascii="GHEA Grapalat" w:hAnsi="GHEA Grapalat" w:cs="Calibri"/>
                <w:sz w:val="18"/>
                <w:szCs w:val="18"/>
              </w:rPr>
            </w:pPr>
          </w:p>
        </w:tc>
      </w:tr>
      <w:tr w:rsidR="00407189" w:rsidRPr="00C921DE" w14:paraId="0DFA70B4" w14:textId="77777777" w:rsidTr="00407189">
        <w:trPr>
          <w:trHeight w:val="280"/>
          <w:jc w:val="center"/>
        </w:trPr>
        <w:tc>
          <w:tcPr>
            <w:tcW w:w="2405" w:type="dxa"/>
          </w:tcPr>
          <w:p w14:paraId="13AC193D" w14:textId="2910F66E" w:rsidR="00407189" w:rsidRPr="00F63B09" w:rsidRDefault="00407189" w:rsidP="00407189">
            <w:pPr>
              <w:spacing w:after="0" w:line="276" w:lineRule="auto"/>
              <w:rPr>
                <w:rFonts w:ascii="GHEA Grapalat" w:hAnsi="GHEA Grapalat" w:cs="Calibri"/>
                <w:b/>
                <w:sz w:val="18"/>
                <w:szCs w:val="18"/>
              </w:rPr>
            </w:pPr>
            <w:r w:rsidRPr="00F63B09">
              <w:rPr>
                <w:rFonts w:ascii="GHEA Grapalat" w:hAnsi="GHEA Grapalat" w:cs="Calibri"/>
                <w:b/>
                <w:sz w:val="18"/>
                <w:szCs w:val="18"/>
              </w:rPr>
              <w:t>ԸՆԴԱՄԵՆԸ ԾԱԽՍԵՐ</w:t>
            </w:r>
          </w:p>
        </w:tc>
        <w:tc>
          <w:tcPr>
            <w:tcW w:w="1134" w:type="dxa"/>
          </w:tcPr>
          <w:p w14:paraId="4C50E8D0" w14:textId="1B197731" w:rsidR="00407189" w:rsidRPr="00407189" w:rsidRDefault="00407189" w:rsidP="00407189">
            <w:pPr>
              <w:spacing w:after="0" w:line="276" w:lineRule="auto"/>
              <w:jc w:val="right"/>
              <w:rPr>
                <w:rFonts w:ascii="GHEA Grapalat" w:hAnsi="GHEA Grapalat" w:cs="Calibri"/>
                <w:b/>
                <w:sz w:val="18"/>
                <w:szCs w:val="18"/>
              </w:rPr>
            </w:pPr>
            <w:r w:rsidRPr="00407189">
              <w:rPr>
                <w:rFonts w:ascii="GHEA Grapalat" w:hAnsi="GHEA Grapalat"/>
                <w:b/>
                <w:sz w:val="18"/>
                <w:szCs w:val="18"/>
              </w:rPr>
              <w:t>1,472.3</w:t>
            </w:r>
          </w:p>
        </w:tc>
        <w:tc>
          <w:tcPr>
            <w:tcW w:w="992" w:type="dxa"/>
          </w:tcPr>
          <w:p w14:paraId="5700617B" w14:textId="6DAB1EC1" w:rsidR="00407189" w:rsidRPr="00407189" w:rsidRDefault="00407189" w:rsidP="00407189">
            <w:pPr>
              <w:spacing w:after="0" w:line="276" w:lineRule="auto"/>
              <w:jc w:val="right"/>
              <w:rPr>
                <w:rFonts w:ascii="GHEA Grapalat" w:hAnsi="GHEA Grapalat" w:cs="Calibri"/>
                <w:b/>
                <w:bCs/>
                <w:sz w:val="18"/>
                <w:szCs w:val="18"/>
                <w:lang w:val="en-US"/>
              </w:rPr>
            </w:pPr>
            <w:r w:rsidRPr="00407189">
              <w:rPr>
                <w:rFonts w:ascii="GHEA Grapalat" w:hAnsi="GHEA Grapalat"/>
                <w:b/>
                <w:sz w:val="18"/>
                <w:szCs w:val="18"/>
              </w:rPr>
              <w:t>1,829.7</w:t>
            </w:r>
          </w:p>
        </w:tc>
        <w:tc>
          <w:tcPr>
            <w:tcW w:w="1134" w:type="dxa"/>
          </w:tcPr>
          <w:p w14:paraId="44A8976E" w14:textId="0E980725" w:rsidR="00407189" w:rsidRPr="00407189" w:rsidRDefault="00407189" w:rsidP="00407189">
            <w:pPr>
              <w:spacing w:after="0" w:line="276" w:lineRule="auto"/>
              <w:jc w:val="right"/>
              <w:rPr>
                <w:rFonts w:ascii="GHEA Grapalat" w:hAnsi="GHEA Grapalat" w:cs="Calibri"/>
                <w:b/>
                <w:bCs/>
                <w:sz w:val="18"/>
                <w:szCs w:val="18"/>
                <w:lang w:val="en-US"/>
              </w:rPr>
            </w:pPr>
            <w:r w:rsidRPr="00407189">
              <w:rPr>
                <w:rFonts w:ascii="GHEA Grapalat" w:hAnsi="GHEA Grapalat"/>
                <w:b/>
                <w:sz w:val="18"/>
                <w:szCs w:val="18"/>
              </w:rPr>
              <w:t>1,893.3</w:t>
            </w:r>
          </w:p>
        </w:tc>
        <w:tc>
          <w:tcPr>
            <w:tcW w:w="1134" w:type="dxa"/>
          </w:tcPr>
          <w:p w14:paraId="12C63872" w14:textId="309A9C68" w:rsidR="00407189" w:rsidRPr="00407189" w:rsidRDefault="00407189" w:rsidP="00407189">
            <w:pPr>
              <w:spacing w:after="0" w:line="276" w:lineRule="auto"/>
              <w:jc w:val="right"/>
              <w:rPr>
                <w:rFonts w:ascii="GHEA Grapalat" w:hAnsi="GHEA Grapalat" w:cs="Calibri"/>
                <w:b/>
                <w:bCs/>
                <w:sz w:val="18"/>
                <w:szCs w:val="18"/>
                <w:lang w:val="en-US"/>
              </w:rPr>
            </w:pPr>
            <w:r w:rsidRPr="00407189">
              <w:rPr>
                <w:rFonts w:ascii="GHEA Grapalat" w:hAnsi="GHEA Grapalat"/>
                <w:b/>
                <w:sz w:val="18"/>
                <w:szCs w:val="18"/>
              </w:rPr>
              <w:t>1,575.9</w:t>
            </w:r>
          </w:p>
        </w:tc>
        <w:tc>
          <w:tcPr>
            <w:tcW w:w="1276" w:type="dxa"/>
          </w:tcPr>
          <w:p w14:paraId="59702CF4" w14:textId="2E186DF1" w:rsidR="00407189" w:rsidRPr="00407189" w:rsidRDefault="00407189" w:rsidP="00407189">
            <w:pPr>
              <w:spacing w:after="0" w:line="276" w:lineRule="auto"/>
              <w:jc w:val="right"/>
              <w:rPr>
                <w:rFonts w:ascii="GHEA Grapalat" w:hAnsi="GHEA Grapalat" w:cs="Calibri"/>
                <w:b/>
                <w:bCs/>
                <w:sz w:val="18"/>
                <w:szCs w:val="18"/>
                <w:lang w:val="en-US"/>
              </w:rPr>
            </w:pPr>
            <w:r w:rsidRPr="00407189">
              <w:rPr>
                <w:rFonts w:ascii="GHEA Grapalat" w:hAnsi="GHEA Grapalat"/>
                <w:b/>
                <w:sz w:val="18"/>
                <w:szCs w:val="18"/>
              </w:rPr>
              <w:t>83.2</w:t>
            </w:r>
          </w:p>
        </w:tc>
        <w:tc>
          <w:tcPr>
            <w:tcW w:w="992" w:type="dxa"/>
          </w:tcPr>
          <w:p w14:paraId="3F7967AE" w14:textId="02905CFE" w:rsidR="00407189" w:rsidRPr="00407189" w:rsidRDefault="00407189" w:rsidP="00407189">
            <w:pPr>
              <w:spacing w:after="0" w:line="276" w:lineRule="auto"/>
              <w:jc w:val="right"/>
              <w:rPr>
                <w:rFonts w:ascii="GHEA Grapalat" w:hAnsi="GHEA Grapalat" w:cs="Calibri"/>
                <w:b/>
                <w:bCs/>
                <w:sz w:val="18"/>
                <w:szCs w:val="18"/>
                <w:lang w:val="en-US"/>
              </w:rPr>
            </w:pPr>
            <w:r w:rsidRPr="00407189">
              <w:rPr>
                <w:rFonts w:ascii="GHEA Grapalat" w:hAnsi="GHEA Grapalat"/>
                <w:b/>
                <w:sz w:val="18"/>
                <w:szCs w:val="18"/>
              </w:rPr>
              <w:t>107.0</w:t>
            </w:r>
          </w:p>
        </w:tc>
        <w:tc>
          <w:tcPr>
            <w:tcW w:w="1128" w:type="dxa"/>
          </w:tcPr>
          <w:p w14:paraId="2F8B4C4A" w14:textId="1BCD8DA3" w:rsidR="00407189" w:rsidRPr="00407189" w:rsidRDefault="00407189" w:rsidP="00407189">
            <w:pPr>
              <w:spacing w:after="0" w:line="276" w:lineRule="auto"/>
              <w:jc w:val="right"/>
              <w:rPr>
                <w:rFonts w:ascii="GHEA Grapalat" w:hAnsi="GHEA Grapalat" w:cs="Calibri"/>
                <w:b/>
                <w:bCs/>
                <w:sz w:val="18"/>
                <w:szCs w:val="18"/>
                <w:lang w:val="en-US"/>
              </w:rPr>
            </w:pPr>
            <w:r w:rsidRPr="00407189">
              <w:rPr>
                <w:rFonts w:ascii="GHEA Grapalat" w:hAnsi="GHEA Grapalat"/>
                <w:b/>
                <w:sz w:val="18"/>
                <w:szCs w:val="18"/>
              </w:rPr>
              <w:t>103.6</w:t>
            </w:r>
          </w:p>
        </w:tc>
      </w:tr>
      <w:tr w:rsidR="00407189" w:rsidRPr="00C921DE" w14:paraId="29992935" w14:textId="77777777" w:rsidTr="00407189">
        <w:trPr>
          <w:trHeight w:val="221"/>
          <w:jc w:val="center"/>
        </w:trPr>
        <w:tc>
          <w:tcPr>
            <w:tcW w:w="2405" w:type="dxa"/>
          </w:tcPr>
          <w:p w14:paraId="5BC2573F" w14:textId="3E332F6D"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r>
              <w:rPr>
                <w:rFonts w:ascii="GHEA Grapalat" w:hAnsi="GHEA Grapalat" w:cs="Calibri"/>
                <w:sz w:val="18"/>
                <w:szCs w:val="18"/>
              </w:rPr>
              <w:t>տարածքային կառավարման և ենթակառուցվածքների նախարարություն</w:t>
            </w:r>
          </w:p>
        </w:tc>
        <w:tc>
          <w:tcPr>
            <w:tcW w:w="1134" w:type="dxa"/>
          </w:tcPr>
          <w:p w14:paraId="4999EC05" w14:textId="1B849426"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90.6</w:t>
            </w:r>
          </w:p>
        </w:tc>
        <w:tc>
          <w:tcPr>
            <w:tcW w:w="992" w:type="dxa"/>
          </w:tcPr>
          <w:p w14:paraId="31005761" w14:textId="0755BE29"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143.4</w:t>
            </w:r>
          </w:p>
        </w:tc>
        <w:tc>
          <w:tcPr>
            <w:tcW w:w="1134" w:type="dxa"/>
          </w:tcPr>
          <w:p w14:paraId="7524FCBA" w14:textId="7B14CE80"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151.9</w:t>
            </w:r>
          </w:p>
        </w:tc>
        <w:tc>
          <w:tcPr>
            <w:tcW w:w="1134" w:type="dxa"/>
          </w:tcPr>
          <w:p w14:paraId="27005944" w14:textId="1D75C8C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92.4</w:t>
            </w:r>
          </w:p>
        </w:tc>
        <w:tc>
          <w:tcPr>
            <w:tcW w:w="1276" w:type="dxa"/>
          </w:tcPr>
          <w:p w14:paraId="536D5C8B" w14:textId="17A5BFE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60.8</w:t>
            </w:r>
          </w:p>
        </w:tc>
        <w:tc>
          <w:tcPr>
            <w:tcW w:w="992" w:type="dxa"/>
          </w:tcPr>
          <w:p w14:paraId="25842E58" w14:textId="22FBE957"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102.0</w:t>
            </w:r>
          </w:p>
        </w:tc>
        <w:tc>
          <w:tcPr>
            <w:tcW w:w="1128" w:type="dxa"/>
          </w:tcPr>
          <w:p w14:paraId="5AF2A462" w14:textId="0BCD29A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1.8</w:t>
            </w:r>
          </w:p>
        </w:tc>
      </w:tr>
      <w:tr w:rsidR="00407189" w:rsidRPr="00C921DE" w14:paraId="5CF093BE" w14:textId="77777777" w:rsidTr="00407189">
        <w:trPr>
          <w:trHeight w:val="300"/>
          <w:jc w:val="center"/>
        </w:trPr>
        <w:tc>
          <w:tcPr>
            <w:tcW w:w="2405" w:type="dxa"/>
          </w:tcPr>
          <w:p w14:paraId="73CE956A" w14:textId="0BB6C709"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ՀՀ առողջապահության նախարարություն</w:t>
            </w:r>
          </w:p>
        </w:tc>
        <w:tc>
          <w:tcPr>
            <w:tcW w:w="1134" w:type="dxa"/>
          </w:tcPr>
          <w:p w14:paraId="5747086E" w14:textId="2AECD6D2"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71.0</w:t>
            </w:r>
          </w:p>
        </w:tc>
        <w:tc>
          <w:tcPr>
            <w:tcW w:w="992" w:type="dxa"/>
          </w:tcPr>
          <w:p w14:paraId="5B1B46CA" w14:textId="01F8E28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115.3</w:t>
            </w:r>
          </w:p>
        </w:tc>
        <w:tc>
          <w:tcPr>
            <w:tcW w:w="1134" w:type="dxa"/>
          </w:tcPr>
          <w:p w14:paraId="4077A3A0" w14:textId="3CF2A7D7"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151.8</w:t>
            </w:r>
          </w:p>
        </w:tc>
        <w:tc>
          <w:tcPr>
            <w:tcW w:w="1134" w:type="dxa"/>
          </w:tcPr>
          <w:p w14:paraId="48CD0EB6" w14:textId="57DF4229"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145.0</w:t>
            </w:r>
          </w:p>
        </w:tc>
        <w:tc>
          <w:tcPr>
            <w:tcW w:w="1276" w:type="dxa"/>
          </w:tcPr>
          <w:p w14:paraId="7DBA30EF" w14:textId="34901BD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95.5</w:t>
            </w:r>
          </w:p>
        </w:tc>
        <w:tc>
          <w:tcPr>
            <w:tcW w:w="992" w:type="dxa"/>
          </w:tcPr>
          <w:p w14:paraId="6AF43257" w14:textId="0A298C1A"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204.2</w:t>
            </w:r>
          </w:p>
        </w:tc>
        <w:tc>
          <w:tcPr>
            <w:tcW w:w="1128" w:type="dxa"/>
          </w:tcPr>
          <w:p w14:paraId="353C14A3" w14:textId="5E16457E"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74.0</w:t>
            </w:r>
          </w:p>
        </w:tc>
      </w:tr>
      <w:tr w:rsidR="00407189" w:rsidRPr="00C921DE" w14:paraId="5B99D996" w14:textId="77777777" w:rsidTr="00407189">
        <w:trPr>
          <w:trHeight w:val="300"/>
          <w:jc w:val="center"/>
        </w:trPr>
        <w:tc>
          <w:tcPr>
            <w:tcW w:w="2405" w:type="dxa"/>
          </w:tcPr>
          <w:p w14:paraId="2563E2D6" w14:textId="41C6C670" w:rsidR="00407189" w:rsidRPr="00F63B09" w:rsidRDefault="00407189" w:rsidP="00407189">
            <w:pPr>
              <w:spacing w:after="0" w:line="276" w:lineRule="auto"/>
              <w:rPr>
                <w:rFonts w:ascii="GHEA Grapalat" w:hAnsi="GHEA Grapalat" w:cs="Calibri"/>
                <w:sz w:val="18"/>
                <w:szCs w:val="18"/>
              </w:rPr>
            </w:pPr>
            <w:r w:rsidRPr="004E611D">
              <w:rPr>
                <w:rFonts w:ascii="GHEA Grapalat" w:hAnsi="GHEA Grapalat" w:cs="Calibri"/>
                <w:sz w:val="18"/>
                <w:szCs w:val="18"/>
              </w:rPr>
              <w:t>ՀՀ արդարադատության նախարարություն</w:t>
            </w:r>
          </w:p>
        </w:tc>
        <w:tc>
          <w:tcPr>
            <w:tcW w:w="1134" w:type="dxa"/>
          </w:tcPr>
          <w:p w14:paraId="0401E5BE" w14:textId="6642B2DF"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9.7</w:t>
            </w:r>
          </w:p>
        </w:tc>
        <w:tc>
          <w:tcPr>
            <w:tcW w:w="992" w:type="dxa"/>
          </w:tcPr>
          <w:p w14:paraId="57D74DC3" w14:textId="40625632"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12.1</w:t>
            </w:r>
          </w:p>
        </w:tc>
        <w:tc>
          <w:tcPr>
            <w:tcW w:w="1134" w:type="dxa"/>
          </w:tcPr>
          <w:p w14:paraId="79CF2454" w14:textId="37877487"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12.9</w:t>
            </w:r>
          </w:p>
        </w:tc>
        <w:tc>
          <w:tcPr>
            <w:tcW w:w="1134" w:type="dxa"/>
          </w:tcPr>
          <w:p w14:paraId="1AB19956" w14:textId="44D4654E"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10.9</w:t>
            </w:r>
          </w:p>
        </w:tc>
        <w:tc>
          <w:tcPr>
            <w:tcW w:w="1276" w:type="dxa"/>
          </w:tcPr>
          <w:p w14:paraId="2A544499" w14:textId="59CC8DD6"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84.0</w:t>
            </w:r>
          </w:p>
        </w:tc>
        <w:tc>
          <w:tcPr>
            <w:tcW w:w="992" w:type="dxa"/>
          </w:tcPr>
          <w:p w14:paraId="7DD85893" w14:textId="58BE5FFB"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112.0</w:t>
            </w:r>
          </w:p>
        </w:tc>
        <w:tc>
          <w:tcPr>
            <w:tcW w:w="1128" w:type="dxa"/>
          </w:tcPr>
          <w:p w14:paraId="6FCB0C0A" w14:textId="28DC4677"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1.2</w:t>
            </w:r>
          </w:p>
        </w:tc>
      </w:tr>
      <w:tr w:rsidR="00407189" w:rsidRPr="00C921DE" w14:paraId="42462E3E" w14:textId="77777777" w:rsidTr="00407189">
        <w:trPr>
          <w:trHeight w:val="300"/>
          <w:jc w:val="center"/>
        </w:trPr>
        <w:tc>
          <w:tcPr>
            <w:tcW w:w="2405" w:type="dxa"/>
          </w:tcPr>
          <w:p w14:paraId="1460DAC2" w14:textId="5863E6C5"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ՀՀ էկոնոմիկայի նախարարություն</w:t>
            </w:r>
          </w:p>
        </w:tc>
        <w:tc>
          <w:tcPr>
            <w:tcW w:w="1134" w:type="dxa"/>
          </w:tcPr>
          <w:p w14:paraId="62B50C2E" w14:textId="38D53EE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28.5</w:t>
            </w:r>
          </w:p>
        </w:tc>
        <w:tc>
          <w:tcPr>
            <w:tcW w:w="992" w:type="dxa"/>
          </w:tcPr>
          <w:p w14:paraId="56A13A65" w14:textId="1927C5AB"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39.2</w:t>
            </w:r>
          </w:p>
        </w:tc>
        <w:tc>
          <w:tcPr>
            <w:tcW w:w="1134" w:type="dxa"/>
          </w:tcPr>
          <w:p w14:paraId="024A0DEF" w14:textId="3C570360"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42.4</w:t>
            </w:r>
          </w:p>
        </w:tc>
        <w:tc>
          <w:tcPr>
            <w:tcW w:w="1134" w:type="dxa"/>
          </w:tcPr>
          <w:p w14:paraId="6E054A1C" w14:textId="4770044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38.1</w:t>
            </w:r>
          </w:p>
        </w:tc>
        <w:tc>
          <w:tcPr>
            <w:tcW w:w="1276" w:type="dxa"/>
          </w:tcPr>
          <w:p w14:paraId="5BF90E88" w14:textId="2F4E88B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89.8</w:t>
            </w:r>
          </w:p>
        </w:tc>
        <w:tc>
          <w:tcPr>
            <w:tcW w:w="992" w:type="dxa"/>
          </w:tcPr>
          <w:p w14:paraId="7CAF59A2" w14:textId="1081844D"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133.5</w:t>
            </w:r>
          </w:p>
        </w:tc>
        <w:tc>
          <w:tcPr>
            <w:tcW w:w="1128" w:type="dxa"/>
          </w:tcPr>
          <w:p w14:paraId="6E0EA112" w14:textId="11815BB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9.5</w:t>
            </w:r>
          </w:p>
        </w:tc>
      </w:tr>
      <w:tr w:rsidR="00407189" w:rsidRPr="00C921DE" w14:paraId="46BFBAF1" w14:textId="77777777" w:rsidTr="00407189">
        <w:trPr>
          <w:trHeight w:val="300"/>
          <w:jc w:val="center"/>
        </w:trPr>
        <w:tc>
          <w:tcPr>
            <w:tcW w:w="2405" w:type="dxa"/>
          </w:tcPr>
          <w:p w14:paraId="7B28E4DC" w14:textId="67040D06" w:rsidR="00407189" w:rsidRPr="00F63B09" w:rsidRDefault="00407189" w:rsidP="00407189">
            <w:pPr>
              <w:spacing w:after="0" w:line="276" w:lineRule="auto"/>
              <w:rPr>
                <w:rFonts w:ascii="GHEA Grapalat" w:hAnsi="GHEA Grapalat" w:cs="Calibri"/>
                <w:sz w:val="18"/>
                <w:szCs w:val="18"/>
              </w:rPr>
            </w:pPr>
            <w:r w:rsidRPr="00FE05C6">
              <w:rPr>
                <w:rFonts w:ascii="GHEA Grapalat" w:hAnsi="GHEA Grapalat" w:cs="Calibri"/>
                <w:sz w:val="18"/>
                <w:szCs w:val="18"/>
              </w:rPr>
              <w:t>ՀՀ արտաքին գործերի նախարարություն</w:t>
            </w:r>
          </w:p>
        </w:tc>
        <w:tc>
          <w:tcPr>
            <w:tcW w:w="1134" w:type="dxa"/>
          </w:tcPr>
          <w:p w14:paraId="6AE0D33D" w14:textId="7A94E158"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11.0</w:t>
            </w:r>
          </w:p>
        </w:tc>
        <w:tc>
          <w:tcPr>
            <w:tcW w:w="992" w:type="dxa"/>
          </w:tcPr>
          <w:p w14:paraId="4E14CD29" w14:textId="12D4D030"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9.6</w:t>
            </w:r>
          </w:p>
        </w:tc>
        <w:tc>
          <w:tcPr>
            <w:tcW w:w="1134" w:type="dxa"/>
          </w:tcPr>
          <w:p w14:paraId="0F0F7D6E" w14:textId="3EE74058"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10.6</w:t>
            </w:r>
          </w:p>
        </w:tc>
        <w:tc>
          <w:tcPr>
            <w:tcW w:w="1134" w:type="dxa"/>
          </w:tcPr>
          <w:p w14:paraId="604BAF23" w14:textId="0B84F5AB"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9.5</w:t>
            </w:r>
          </w:p>
        </w:tc>
        <w:tc>
          <w:tcPr>
            <w:tcW w:w="1276" w:type="dxa"/>
          </w:tcPr>
          <w:p w14:paraId="528ACB2C" w14:textId="65CF3CA3"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90.1</w:t>
            </w:r>
          </w:p>
        </w:tc>
        <w:tc>
          <w:tcPr>
            <w:tcW w:w="992" w:type="dxa"/>
          </w:tcPr>
          <w:p w14:paraId="31A141AF" w14:textId="58C3C00D"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86.6</w:t>
            </w:r>
          </w:p>
        </w:tc>
        <w:tc>
          <w:tcPr>
            <w:tcW w:w="1128" w:type="dxa"/>
          </w:tcPr>
          <w:p w14:paraId="1261A33B" w14:textId="0F2A455C"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(1.5)</w:t>
            </w:r>
          </w:p>
        </w:tc>
      </w:tr>
      <w:tr w:rsidR="00407189" w:rsidRPr="00C921DE" w14:paraId="32CC133C" w14:textId="77777777" w:rsidTr="00407189">
        <w:trPr>
          <w:trHeight w:val="300"/>
          <w:jc w:val="center"/>
        </w:trPr>
        <w:tc>
          <w:tcPr>
            <w:tcW w:w="2405" w:type="dxa"/>
          </w:tcPr>
          <w:p w14:paraId="44738558" w14:textId="42D00F10" w:rsidR="00407189" w:rsidRPr="00F63B09" w:rsidRDefault="00407189" w:rsidP="00407189">
            <w:pPr>
              <w:spacing w:after="0" w:line="276" w:lineRule="auto"/>
              <w:rPr>
                <w:rFonts w:ascii="GHEA Grapalat" w:hAnsi="GHEA Grapalat" w:cs="Calibri"/>
                <w:sz w:val="18"/>
                <w:szCs w:val="18"/>
              </w:rPr>
            </w:pPr>
            <w:r w:rsidRPr="00FE05C6">
              <w:rPr>
                <w:rFonts w:ascii="GHEA Grapalat" w:hAnsi="GHEA Grapalat" w:cs="Calibri"/>
                <w:sz w:val="18"/>
                <w:szCs w:val="18"/>
              </w:rPr>
              <w:t>ՀՀ շրջակա միջավայրի նախարարություն</w:t>
            </w:r>
          </w:p>
        </w:tc>
        <w:tc>
          <w:tcPr>
            <w:tcW w:w="1134" w:type="dxa"/>
          </w:tcPr>
          <w:p w14:paraId="1ECF59FC" w14:textId="07D7C882"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5.3</w:t>
            </w:r>
          </w:p>
        </w:tc>
        <w:tc>
          <w:tcPr>
            <w:tcW w:w="992" w:type="dxa"/>
          </w:tcPr>
          <w:p w14:paraId="13BBEA4C" w14:textId="2CFFF6FC"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7.1</w:t>
            </w:r>
          </w:p>
        </w:tc>
        <w:tc>
          <w:tcPr>
            <w:tcW w:w="1134" w:type="dxa"/>
          </w:tcPr>
          <w:p w14:paraId="2B181F9B" w14:textId="3D0BF928"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9.0</w:t>
            </w:r>
          </w:p>
        </w:tc>
        <w:tc>
          <w:tcPr>
            <w:tcW w:w="1134" w:type="dxa"/>
          </w:tcPr>
          <w:p w14:paraId="57814769" w14:textId="17416702"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7.3</w:t>
            </w:r>
          </w:p>
        </w:tc>
        <w:tc>
          <w:tcPr>
            <w:tcW w:w="1276" w:type="dxa"/>
          </w:tcPr>
          <w:p w14:paraId="159D79A3" w14:textId="15336828"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81.0</w:t>
            </w:r>
          </w:p>
        </w:tc>
        <w:tc>
          <w:tcPr>
            <w:tcW w:w="992" w:type="dxa"/>
          </w:tcPr>
          <w:p w14:paraId="55502AAB" w14:textId="091F6CB9"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139.2</w:t>
            </w:r>
          </w:p>
        </w:tc>
        <w:tc>
          <w:tcPr>
            <w:tcW w:w="1128" w:type="dxa"/>
          </w:tcPr>
          <w:p w14:paraId="7F81D4C2" w14:textId="37C7F9C6"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2.1</w:t>
            </w:r>
          </w:p>
        </w:tc>
      </w:tr>
      <w:tr w:rsidR="00407189" w:rsidRPr="00C921DE" w14:paraId="2B9760BE" w14:textId="77777777" w:rsidTr="00407189">
        <w:trPr>
          <w:trHeight w:val="300"/>
          <w:jc w:val="center"/>
        </w:trPr>
        <w:tc>
          <w:tcPr>
            <w:tcW w:w="2405" w:type="dxa"/>
          </w:tcPr>
          <w:p w14:paraId="1968E05C" w14:textId="57964381"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 xml:space="preserve">ՀՀ </w:t>
            </w:r>
            <w:r>
              <w:rPr>
                <w:rFonts w:ascii="GHEA Grapalat" w:hAnsi="GHEA Grapalat" w:cs="Calibri"/>
                <w:sz w:val="18"/>
                <w:szCs w:val="18"/>
              </w:rPr>
              <w:t>կրթության, գիտության, մշակույթի և սպորտի նախարարություն</w:t>
            </w:r>
          </w:p>
        </w:tc>
        <w:tc>
          <w:tcPr>
            <w:tcW w:w="1134" w:type="dxa"/>
          </w:tcPr>
          <w:p w14:paraId="6773E91C" w14:textId="6CA3EC2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145.1</w:t>
            </w:r>
          </w:p>
        </w:tc>
        <w:tc>
          <w:tcPr>
            <w:tcW w:w="992" w:type="dxa"/>
          </w:tcPr>
          <w:p w14:paraId="64C2C025" w14:textId="69B0166F"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226.1</w:t>
            </w:r>
          </w:p>
        </w:tc>
        <w:tc>
          <w:tcPr>
            <w:tcW w:w="1134" w:type="dxa"/>
          </w:tcPr>
          <w:p w14:paraId="1E5237A4" w14:textId="78568048"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234.7</w:t>
            </w:r>
          </w:p>
        </w:tc>
        <w:tc>
          <w:tcPr>
            <w:tcW w:w="1134" w:type="dxa"/>
          </w:tcPr>
          <w:p w14:paraId="532D4D24" w14:textId="19AB3408"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178.5</w:t>
            </w:r>
          </w:p>
        </w:tc>
        <w:tc>
          <w:tcPr>
            <w:tcW w:w="1276" w:type="dxa"/>
          </w:tcPr>
          <w:p w14:paraId="0BF5519F" w14:textId="72782BAF"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76.1</w:t>
            </w:r>
          </w:p>
        </w:tc>
        <w:tc>
          <w:tcPr>
            <w:tcW w:w="992" w:type="dxa"/>
          </w:tcPr>
          <w:p w14:paraId="5D48F7AF" w14:textId="6560F95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123.0</w:t>
            </w:r>
          </w:p>
        </w:tc>
        <w:tc>
          <w:tcPr>
            <w:tcW w:w="1128" w:type="dxa"/>
          </w:tcPr>
          <w:p w14:paraId="5352D3E2" w14:textId="208D56D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33.4</w:t>
            </w:r>
          </w:p>
        </w:tc>
      </w:tr>
      <w:tr w:rsidR="00407189" w:rsidRPr="00C921DE" w14:paraId="261CF3C3" w14:textId="77777777" w:rsidTr="00407189">
        <w:trPr>
          <w:trHeight w:val="300"/>
          <w:jc w:val="center"/>
        </w:trPr>
        <w:tc>
          <w:tcPr>
            <w:tcW w:w="2405" w:type="dxa"/>
          </w:tcPr>
          <w:p w14:paraId="6967121E" w14:textId="19BC2DC7"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ՀՀ պաշտպանության նախարարություն</w:t>
            </w:r>
          </w:p>
        </w:tc>
        <w:tc>
          <w:tcPr>
            <w:tcW w:w="1134" w:type="dxa"/>
          </w:tcPr>
          <w:p w14:paraId="322EF279" w14:textId="306CE8FD"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322.7</w:t>
            </w:r>
          </w:p>
        </w:tc>
        <w:tc>
          <w:tcPr>
            <w:tcW w:w="992" w:type="dxa"/>
          </w:tcPr>
          <w:p w14:paraId="4E18E32C" w14:textId="665EAE71"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273.4</w:t>
            </w:r>
          </w:p>
        </w:tc>
        <w:tc>
          <w:tcPr>
            <w:tcW w:w="1134" w:type="dxa"/>
          </w:tcPr>
          <w:p w14:paraId="2BCFF94F" w14:textId="78119E49"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273.8</w:t>
            </w:r>
          </w:p>
        </w:tc>
        <w:tc>
          <w:tcPr>
            <w:tcW w:w="1134" w:type="dxa"/>
          </w:tcPr>
          <w:p w14:paraId="649C1BDF" w14:textId="5BFB3372"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231.6</w:t>
            </w:r>
          </w:p>
        </w:tc>
        <w:tc>
          <w:tcPr>
            <w:tcW w:w="1276" w:type="dxa"/>
          </w:tcPr>
          <w:p w14:paraId="53E6217D" w14:textId="71D75B7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84.6</w:t>
            </w:r>
          </w:p>
        </w:tc>
        <w:tc>
          <w:tcPr>
            <w:tcW w:w="992" w:type="dxa"/>
          </w:tcPr>
          <w:p w14:paraId="3E9F8C55" w14:textId="7CCA124F"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71.8</w:t>
            </w:r>
          </w:p>
        </w:tc>
        <w:tc>
          <w:tcPr>
            <w:tcW w:w="1128" w:type="dxa"/>
          </w:tcPr>
          <w:p w14:paraId="09D75D24" w14:textId="15E3AF9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(91.1)</w:t>
            </w:r>
          </w:p>
        </w:tc>
      </w:tr>
      <w:tr w:rsidR="00407189" w:rsidRPr="00C921DE" w14:paraId="64F498A1" w14:textId="77777777" w:rsidTr="00407189">
        <w:trPr>
          <w:trHeight w:val="300"/>
          <w:jc w:val="center"/>
        </w:trPr>
        <w:tc>
          <w:tcPr>
            <w:tcW w:w="2405" w:type="dxa"/>
          </w:tcPr>
          <w:p w14:paraId="3FC056D5" w14:textId="2C86BEBE"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lastRenderedPageBreak/>
              <w:t>ՀՀ աշխատանքի և սոցիալական հարցերի նախարարություն</w:t>
            </w:r>
          </w:p>
        </w:tc>
        <w:tc>
          <w:tcPr>
            <w:tcW w:w="1134" w:type="dxa"/>
          </w:tcPr>
          <w:p w14:paraId="50CFFECC" w14:textId="51683E1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435.8</w:t>
            </w:r>
          </w:p>
        </w:tc>
        <w:tc>
          <w:tcPr>
            <w:tcW w:w="992" w:type="dxa"/>
          </w:tcPr>
          <w:p w14:paraId="566EB4A5" w14:textId="242EFFA8"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516.9</w:t>
            </w:r>
          </w:p>
        </w:tc>
        <w:tc>
          <w:tcPr>
            <w:tcW w:w="1134" w:type="dxa"/>
          </w:tcPr>
          <w:p w14:paraId="7015044A" w14:textId="1AFEDB67"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528.4</w:t>
            </w:r>
          </w:p>
        </w:tc>
        <w:tc>
          <w:tcPr>
            <w:tcW w:w="1134" w:type="dxa"/>
          </w:tcPr>
          <w:p w14:paraId="71528FBA" w14:textId="5DFD7900"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469.5</w:t>
            </w:r>
          </w:p>
        </w:tc>
        <w:tc>
          <w:tcPr>
            <w:tcW w:w="1276" w:type="dxa"/>
          </w:tcPr>
          <w:p w14:paraId="0760D4B9" w14:textId="0459AEA0"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88.9</w:t>
            </w:r>
          </w:p>
        </w:tc>
        <w:tc>
          <w:tcPr>
            <w:tcW w:w="992" w:type="dxa"/>
          </w:tcPr>
          <w:p w14:paraId="28CD8451" w14:textId="05A4AD72"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107.7</w:t>
            </w:r>
          </w:p>
        </w:tc>
        <w:tc>
          <w:tcPr>
            <w:tcW w:w="1128" w:type="dxa"/>
          </w:tcPr>
          <w:p w14:paraId="6F59D95C" w14:textId="595E438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33.7</w:t>
            </w:r>
          </w:p>
        </w:tc>
      </w:tr>
      <w:tr w:rsidR="00407189" w:rsidRPr="00C921DE" w14:paraId="2F485E77" w14:textId="77777777" w:rsidTr="00407189">
        <w:trPr>
          <w:trHeight w:val="300"/>
          <w:jc w:val="center"/>
        </w:trPr>
        <w:tc>
          <w:tcPr>
            <w:tcW w:w="2405" w:type="dxa"/>
          </w:tcPr>
          <w:p w14:paraId="1F0DE637" w14:textId="54D1C4CC" w:rsidR="00407189" w:rsidRPr="00F63B09" w:rsidRDefault="00407189" w:rsidP="00407189">
            <w:pPr>
              <w:spacing w:after="0" w:line="276" w:lineRule="auto"/>
              <w:rPr>
                <w:rFonts w:ascii="GHEA Grapalat" w:hAnsi="GHEA Grapalat" w:cs="Calibri"/>
                <w:sz w:val="18"/>
                <w:szCs w:val="18"/>
              </w:rPr>
            </w:pPr>
            <w:r w:rsidRPr="00FE05C6">
              <w:rPr>
                <w:rFonts w:ascii="GHEA Grapalat" w:hAnsi="GHEA Grapalat" w:cs="Calibri"/>
                <w:sz w:val="18"/>
                <w:szCs w:val="18"/>
              </w:rPr>
              <w:t>ՀՀ բարձր տեխնոլոգիա</w:t>
            </w:r>
            <w:r>
              <w:rPr>
                <w:rFonts w:ascii="GHEA Grapalat" w:hAnsi="GHEA Grapalat" w:cs="Calibri"/>
                <w:sz w:val="18"/>
                <w:szCs w:val="18"/>
              </w:rPr>
              <w:t>-</w:t>
            </w:r>
            <w:r w:rsidRPr="00FE05C6">
              <w:rPr>
                <w:rFonts w:ascii="GHEA Grapalat" w:hAnsi="GHEA Grapalat" w:cs="Calibri"/>
                <w:sz w:val="18"/>
                <w:szCs w:val="18"/>
              </w:rPr>
              <w:t>կան արդյունաբերության նախարարություն</w:t>
            </w:r>
          </w:p>
        </w:tc>
        <w:tc>
          <w:tcPr>
            <w:tcW w:w="1134" w:type="dxa"/>
          </w:tcPr>
          <w:p w14:paraId="73459E8C" w14:textId="77AD122B"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5.3</w:t>
            </w:r>
          </w:p>
        </w:tc>
        <w:tc>
          <w:tcPr>
            <w:tcW w:w="992" w:type="dxa"/>
          </w:tcPr>
          <w:p w14:paraId="50E06781" w14:textId="690D62E6"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18.0</w:t>
            </w:r>
          </w:p>
        </w:tc>
        <w:tc>
          <w:tcPr>
            <w:tcW w:w="1134" w:type="dxa"/>
          </w:tcPr>
          <w:p w14:paraId="4BEFA970" w14:textId="745C19D5"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16.9</w:t>
            </w:r>
          </w:p>
        </w:tc>
        <w:tc>
          <w:tcPr>
            <w:tcW w:w="1134" w:type="dxa"/>
          </w:tcPr>
          <w:p w14:paraId="444404E7" w14:textId="07C1EF56"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5.6</w:t>
            </w:r>
          </w:p>
        </w:tc>
        <w:tc>
          <w:tcPr>
            <w:tcW w:w="1276" w:type="dxa"/>
          </w:tcPr>
          <w:p w14:paraId="007CFC3F" w14:textId="02AFC146"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33.3</w:t>
            </w:r>
          </w:p>
        </w:tc>
        <w:tc>
          <w:tcPr>
            <w:tcW w:w="992" w:type="dxa"/>
          </w:tcPr>
          <w:p w14:paraId="55E5A6B2" w14:textId="0063D26E"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106.7</w:t>
            </w:r>
          </w:p>
        </w:tc>
        <w:tc>
          <w:tcPr>
            <w:tcW w:w="1128" w:type="dxa"/>
          </w:tcPr>
          <w:p w14:paraId="6638E224" w14:textId="65A573CC"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0.4</w:t>
            </w:r>
          </w:p>
        </w:tc>
      </w:tr>
      <w:tr w:rsidR="00407189" w:rsidRPr="00C921DE" w14:paraId="044BC892" w14:textId="77777777" w:rsidTr="00407189">
        <w:trPr>
          <w:trHeight w:val="267"/>
          <w:jc w:val="center"/>
        </w:trPr>
        <w:tc>
          <w:tcPr>
            <w:tcW w:w="2405" w:type="dxa"/>
          </w:tcPr>
          <w:p w14:paraId="16903C38" w14:textId="64B07AA8"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ՀՀ ֆինանսների նախարարություն</w:t>
            </w:r>
          </w:p>
        </w:tc>
        <w:tc>
          <w:tcPr>
            <w:tcW w:w="1134" w:type="dxa"/>
          </w:tcPr>
          <w:p w14:paraId="3663011E" w14:textId="71A6D5A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171.3</w:t>
            </w:r>
          </w:p>
        </w:tc>
        <w:tc>
          <w:tcPr>
            <w:tcW w:w="992" w:type="dxa"/>
          </w:tcPr>
          <w:p w14:paraId="0F2EAE66" w14:textId="0A05A00B"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212.2</w:t>
            </w:r>
          </w:p>
        </w:tc>
        <w:tc>
          <w:tcPr>
            <w:tcW w:w="1134" w:type="dxa"/>
          </w:tcPr>
          <w:p w14:paraId="0CE53202" w14:textId="020F860D"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203.1</w:t>
            </w:r>
          </w:p>
        </w:tc>
        <w:tc>
          <w:tcPr>
            <w:tcW w:w="1134" w:type="dxa"/>
          </w:tcPr>
          <w:p w14:paraId="4FBC3DFC" w14:textId="16AA0F91"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189.4</w:t>
            </w:r>
          </w:p>
        </w:tc>
        <w:tc>
          <w:tcPr>
            <w:tcW w:w="1276" w:type="dxa"/>
          </w:tcPr>
          <w:p w14:paraId="03A2BC6D" w14:textId="1CCBFDBF"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93.3</w:t>
            </w:r>
          </w:p>
        </w:tc>
        <w:tc>
          <w:tcPr>
            <w:tcW w:w="992" w:type="dxa"/>
          </w:tcPr>
          <w:p w14:paraId="152346D7" w14:textId="4740911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110.6</w:t>
            </w:r>
          </w:p>
        </w:tc>
        <w:tc>
          <w:tcPr>
            <w:tcW w:w="1128" w:type="dxa"/>
          </w:tcPr>
          <w:p w14:paraId="05616426" w14:textId="60700781"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18.1</w:t>
            </w:r>
          </w:p>
        </w:tc>
      </w:tr>
      <w:tr w:rsidR="00407189" w:rsidRPr="00C921DE" w14:paraId="4AF21E39" w14:textId="77777777" w:rsidTr="00407189">
        <w:trPr>
          <w:trHeight w:val="267"/>
          <w:jc w:val="center"/>
        </w:trPr>
        <w:tc>
          <w:tcPr>
            <w:tcW w:w="2405" w:type="dxa"/>
          </w:tcPr>
          <w:p w14:paraId="6A5A3671" w14:textId="0AF6FB99" w:rsidR="00407189" w:rsidRPr="00F63B09" w:rsidRDefault="00407189" w:rsidP="00407189">
            <w:pPr>
              <w:spacing w:after="0" w:line="276" w:lineRule="auto"/>
              <w:rPr>
                <w:rFonts w:ascii="GHEA Grapalat" w:hAnsi="GHEA Grapalat" w:cs="Calibri"/>
                <w:sz w:val="18"/>
                <w:szCs w:val="18"/>
              </w:rPr>
            </w:pPr>
            <w:r w:rsidRPr="00F63B09">
              <w:rPr>
                <w:rFonts w:ascii="GHEA Grapalat" w:hAnsi="GHEA Grapalat" w:cs="Calibri"/>
                <w:sz w:val="18"/>
                <w:szCs w:val="18"/>
              </w:rPr>
              <w:t>ՀՀ ներքին գործերի նախարարություն</w:t>
            </w:r>
          </w:p>
        </w:tc>
        <w:tc>
          <w:tcPr>
            <w:tcW w:w="1134" w:type="dxa"/>
          </w:tcPr>
          <w:p w14:paraId="21E7901A" w14:textId="2D10C046"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45.2</w:t>
            </w:r>
          </w:p>
        </w:tc>
        <w:tc>
          <w:tcPr>
            <w:tcW w:w="992" w:type="dxa"/>
          </w:tcPr>
          <w:p w14:paraId="4B90035F" w14:textId="53AA461B"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50.7</w:t>
            </w:r>
          </w:p>
        </w:tc>
        <w:tc>
          <w:tcPr>
            <w:tcW w:w="1134" w:type="dxa"/>
          </w:tcPr>
          <w:p w14:paraId="6EDE29C0" w14:textId="1C8B6252"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53.2</w:t>
            </w:r>
          </w:p>
        </w:tc>
        <w:tc>
          <w:tcPr>
            <w:tcW w:w="1134" w:type="dxa"/>
          </w:tcPr>
          <w:p w14:paraId="5BF4AD93" w14:textId="2BF84A61"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50.1</w:t>
            </w:r>
          </w:p>
        </w:tc>
        <w:tc>
          <w:tcPr>
            <w:tcW w:w="1276" w:type="dxa"/>
          </w:tcPr>
          <w:p w14:paraId="54B3BFEF" w14:textId="7A58A8FD"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94.1</w:t>
            </w:r>
          </w:p>
        </w:tc>
        <w:tc>
          <w:tcPr>
            <w:tcW w:w="992" w:type="dxa"/>
          </w:tcPr>
          <w:p w14:paraId="0ED7245F" w14:textId="6F1DBB45"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110.7</w:t>
            </w:r>
          </w:p>
        </w:tc>
        <w:tc>
          <w:tcPr>
            <w:tcW w:w="1128" w:type="dxa"/>
          </w:tcPr>
          <w:p w14:paraId="6E9AFD3E" w14:textId="541D0A28"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4.8</w:t>
            </w:r>
          </w:p>
        </w:tc>
      </w:tr>
      <w:tr w:rsidR="00407189" w:rsidRPr="00C921DE" w14:paraId="4CEDF8DE" w14:textId="77777777" w:rsidTr="00407189">
        <w:trPr>
          <w:trHeight w:val="300"/>
          <w:jc w:val="center"/>
        </w:trPr>
        <w:tc>
          <w:tcPr>
            <w:tcW w:w="2405" w:type="dxa"/>
          </w:tcPr>
          <w:p w14:paraId="33E2F25A" w14:textId="425133C5" w:rsidR="00407189" w:rsidRPr="00F63B09" w:rsidRDefault="00407189" w:rsidP="00407189">
            <w:pPr>
              <w:spacing w:after="0" w:line="276" w:lineRule="auto"/>
              <w:rPr>
                <w:rFonts w:ascii="GHEA Grapalat" w:hAnsi="GHEA Grapalat" w:cs="Calibri"/>
                <w:sz w:val="18"/>
                <w:szCs w:val="18"/>
                <w:lang w:val="en-US"/>
              </w:rPr>
            </w:pPr>
            <w:r w:rsidRPr="00706C80">
              <w:rPr>
                <w:rFonts w:ascii="GHEA Grapalat" w:hAnsi="GHEA Grapalat" w:cs="Calibri"/>
                <w:sz w:val="18"/>
                <w:szCs w:val="18"/>
              </w:rPr>
              <w:t>ՀՀ պետական եկամուտների կոմիտե</w:t>
            </w:r>
          </w:p>
        </w:tc>
        <w:tc>
          <w:tcPr>
            <w:tcW w:w="1134" w:type="dxa"/>
          </w:tcPr>
          <w:p w14:paraId="247828EF" w14:textId="3A306F44"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57.8</w:t>
            </w:r>
          </w:p>
        </w:tc>
        <w:tc>
          <w:tcPr>
            <w:tcW w:w="992" w:type="dxa"/>
          </w:tcPr>
          <w:p w14:paraId="30C7222E" w14:textId="534EE2E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68.1</w:t>
            </w:r>
          </w:p>
        </w:tc>
        <w:tc>
          <w:tcPr>
            <w:tcW w:w="1134" w:type="dxa"/>
          </w:tcPr>
          <w:p w14:paraId="627711E1" w14:textId="2BBE5B66"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68.4</w:t>
            </w:r>
          </w:p>
        </w:tc>
        <w:tc>
          <w:tcPr>
            <w:tcW w:w="1134" w:type="dxa"/>
          </w:tcPr>
          <w:p w14:paraId="0CF5D668" w14:textId="7F11CE03"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63.8</w:t>
            </w:r>
          </w:p>
        </w:tc>
        <w:tc>
          <w:tcPr>
            <w:tcW w:w="1276" w:type="dxa"/>
          </w:tcPr>
          <w:p w14:paraId="4E2F1C50" w14:textId="740352E0"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93.2</w:t>
            </w:r>
          </w:p>
        </w:tc>
        <w:tc>
          <w:tcPr>
            <w:tcW w:w="992" w:type="dxa"/>
          </w:tcPr>
          <w:p w14:paraId="005DFC50" w14:textId="2AA53EC0"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110.4</w:t>
            </w:r>
          </w:p>
        </w:tc>
        <w:tc>
          <w:tcPr>
            <w:tcW w:w="1128" w:type="dxa"/>
          </w:tcPr>
          <w:p w14:paraId="30A534F9" w14:textId="75F36159" w:rsidR="00407189" w:rsidRPr="00407189" w:rsidRDefault="00407189" w:rsidP="00407189">
            <w:pPr>
              <w:spacing w:after="0" w:line="276" w:lineRule="auto"/>
              <w:jc w:val="right"/>
              <w:rPr>
                <w:rFonts w:ascii="GHEA Grapalat" w:hAnsi="GHEA Grapalat" w:cs="Calibri"/>
                <w:sz w:val="18"/>
                <w:szCs w:val="18"/>
                <w:lang w:val="en-US"/>
              </w:rPr>
            </w:pPr>
            <w:r w:rsidRPr="00407189">
              <w:rPr>
                <w:rFonts w:ascii="GHEA Grapalat" w:hAnsi="GHEA Grapalat"/>
                <w:sz w:val="18"/>
                <w:szCs w:val="18"/>
              </w:rPr>
              <w:t>6.0</w:t>
            </w:r>
          </w:p>
        </w:tc>
      </w:tr>
      <w:tr w:rsidR="00407189" w:rsidRPr="00C921DE" w14:paraId="0303A2FF" w14:textId="77777777" w:rsidTr="00407189">
        <w:trPr>
          <w:trHeight w:val="300"/>
          <w:jc w:val="center"/>
        </w:trPr>
        <w:tc>
          <w:tcPr>
            <w:tcW w:w="2405" w:type="dxa"/>
          </w:tcPr>
          <w:p w14:paraId="1EF3C4BB" w14:textId="29AEDBF4" w:rsidR="00407189" w:rsidRPr="00706C80" w:rsidRDefault="00407189" w:rsidP="00407189">
            <w:pPr>
              <w:spacing w:after="0" w:line="276" w:lineRule="auto"/>
              <w:rPr>
                <w:rFonts w:ascii="GHEA Grapalat" w:hAnsi="GHEA Grapalat" w:cs="Calibri"/>
                <w:sz w:val="18"/>
                <w:szCs w:val="18"/>
              </w:rPr>
            </w:pPr>
            <w:r w:rsidRPr="009D5DD2">
              <w:rPr>
                <w:rFonts w:ascii="GHEA Grapalat" w:hAnsi="GHEA Grapalat" w:cs="Calibri"/>
                <w:sz w:val="18"/>
                <w:szCs w:val="18"/>
              </w:rPr>
              <w:t>ՀՀ ազգային անվտանգու</w:t>
            </w:r>
            <w:r>
              <w:rPr>
                <w:rFonts w:ascii="GHEA Grapalat" w:hAnsi="GHEA Grapalat" w:cs="Calibri"/>
                <w:sz w:val="18"/>
                <w:szCs w:val="18"/>
              </w:rPr>
              <w:t>-</w:t>
            </w:r>
            <w:r w:rsidRPr="009D5DD2">
              <w:rPr>
                <w:rFonts w:ascii="GHEA Grapalat" w:hAnsi="GHEA Grapalat" w:cs="Calibri"/>
                <w:sz w:val="18"/>
                <w:szCs w:val="18"/>
              </w:rPr>
              <w:t>թյան ծառայություն</w:t>
            </w:r>
          </w:p>
        </w:tc>
        <w:tc>
          <w:tcPr>
            <w:tcW w:w="1134" w:type="dxa"/>
          </w:tcPr>
          <w:p w14:paraId="08CEFFD8" w14:textId="3D2F4A5A"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25.0</w:t>
            </w:r>
          </w:p>
        </w:tc>
        <w:tc>
          <w:tcPr>
            <w:tcW w:w="992" w:type="dxa"/>
          </w:tcPr>
          <w:p w14:paraId="0839C702" w14:textId="2374325B"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30.5</w:t>
            </w:r>
          </w:p>
        </w:tc>
        <w:tc>
          <w:tcPr>
            <w:tcW w:w="1134" w:type="dxa"/>
          </w:tcPr>
          <w:p w14:paraId="2B943A6C" w14:textId="60F068F5"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34.3</w:t>
            </w:r>
          </w:p>
        </w:tc>
        <w:tc>
          <w:tcPr>
            <w:tcW w:w="1134" w:type="dxa"/>
          </w:tcPr>
          <w:p w14:paraId="7091F887" w14:textId="78E583AF"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28.6</w:t>
            </w:r>
          </w:p>
        </w:tc>
        <w:tc>
          <w:tcPr>
            <w:tcW w:w="1276" w:type="dxa"/>
          </w:tcPr>
          <w:p w14:paraId="2AF85532" w14:textId="7DCA338D"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83.3</w:t>
            </w:r>
          </w:p>
        </w:tc>
        <w:tc>
          <w:tcPr>
            <w:tcW w:w="992" w:type="dxa"/>
          </w:tcPr>
          <w:p w14:paraId="13E92646" w14:textId="1B07F66A"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114.3</w:t>
            </w:r>
          </w:p>
        </w:tc>
        <w:tc>
          <w:tcPr>
            <w:tcW w:w="1128" w:type="dxa"/>
          </w:tcPr>
          <w:p w14:paraId="726E0D5D" w14:textId="13D0C495"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3.6</w:t>
            </w:r>
          </w:p>
        </w:tc>
      </w:tr>
      <w:tr w:rsidR="00407189" w:rsidRPr="00C921DE" w14:paraId="266C7F65" w14:textId="77777777" w:rsidTr="00407189">
        <w:trPr>
          <w:trHeight w:val="300"/>
          <w:jc w:val="center"/>
        </w:trPr>
        <w:tc>
          <w:tcPr>
            <w:tcW w:w="2405" w:type="dxa"/>
          </w:tcPr>
          <w:p w14:paraId="3D90CE01" w14:textId="364BAD6B" w:rsidR="00407189" w:rsidRPr="00706C80" w:rsidRDefault="00407189" w:rsidP="00407189">
            <w:pPr>
              <w:spacing w:after="0" w:line="276" w:lineRule="auto"/>
              <w:rPr>
                <w:rFonts w:ascii="GHEA Grapalat" w:hAnsi="GHEA Grapalat" w:cs="Calibri"/>
                <w:sz w:val="18"/>
                <w:szCs w:val="18"/>
              </w:rPr>
            </w:pPr>
            <w:r w:rsidRPr="009D5DD2">
              <w:rPr>
                <w:rFonts w:ascii="GHEA Grapalat" w:hAnsi="GHEA Grapalat" w:cs="Calibri"/>
                <w:sz w:val="18"/>
                <w:szCs w:val="18"/>
              </w:rPr>
              <w:t>Այլ մարմիններ</w:t>
            </w:r>
          </w:p>
        </w:tc>
        <w:tc>
          <w:tcPr>
            <w:tcW w:w="1134" w:type="dxa"/>
          </w:tcPr>
          <w:p w14:paraId="773BCD23" w14:textId="59EF556A"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48.2</w:t>
            </w:r>
          </w:p>
        </w:tc>
        <w:tc>
          <w:tcPr>
            <w:tcW w:w="992" w:type="dxa"/>
          </w:tcPr>
          <w:p w14:paraId="4C39A137" w14:textId="72406F79"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107.0</w:t>
            </w:r>
          </w:p>
        </w:tc>
        <w:tc>
          <w:tcPr>
            <w:tcW w:w="1134" w:type="dxa"/>
          </w:tcPr>
          <w:p w14:paraId="59EA8B3A" w14:textId="5D168D28"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101.9</w:t>
            </w:r>
          </w:p>
        </w:tc>
        <w:tc>
          <w:tcPr>
            <w:tcW w:w="1134" w:type="dxa"/>
          </w:tcPr>
          <w:p w14:paraId="15EC1E84" w14:textId="6700A736"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55.7</w:t>
            </w:r>
          </w:p>
        </w:tc>
        <w:tc>
          <w:tcPr>
            <w:tcW w:w="1276" w:type="dxa"/>
          </w:tcPr>
          <w:p w14:paraId="1E5B7DC1" w14:textId="3CE21E40"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54.7</w:t>
            </w:r>
          </w:p>
        </w:tc>
        <w:tc>
          <w:tcPr>
            <w:tcW w:w="992" w:type="dxa"/>
          </w:tcPr>
          <w:p w14:paraId="36F419C0" w14:textId="54A8BBDD"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115.7</w:t>
            </w:r>
          </w:p>
        </w:tc>
        <w:tc>
          <w:tcPr>
            <w:tcW w:w="1128" w:type="dxa"/>
          </w:tcPr>
          <w:p w14:paraId="4D8C9CE9" w14:textId="0C17456D" w:rsidR="00407189" w:rsidRPr="00407189" w:rsidRDefault="00407189" w:rsidP="00407189">
            <w:pPr>
              <w:spacing w:after="0" w:line="276" w:lineRule="auto"/>
              <w:jc w:val="right"/>
              <w:rPr>
                <w:rFonts w:ascii="GHEA Grapalat" w:hAnsi="GHEA Grapalat"/>
                <w:sz w:val="18"/>
                <w:szCs w:val="18"/>
              </w:rPr>
            </w:pPr>
            <w:r w:rsidRPr="00407189">
              <w:rPr>
                <w:rFonts w:ascii="GHEA Grapalat" w:hAnsi="GHEA Grapalat"/>
                <w:sz w:val="18"/>
                <w:szCs w:val="18"/>
              </w:rPr>
              <w:t>7.5</w:t>
            </w:r>
          </w:p>
        </w:tc>
      </w:tr>
    </w:tbl>
    <w:p w14:paraId="7A61D022" w14:textId="73AEA9E8" w:rsidR="007C2D3B" w:rsidRDefault="007C2D3B" w:rsidP="002D5344">
      <w:pPr>
        <w:pStyle w:val="ListParagraph"/>
        <w:spacing w:after="0" w:line="276" w:lineRule="auto"/>
        <w:ind w:left="0" w:firstLine="567"/>
        <w:jc w:val="both"/>
        <w:rPr>
          <w:rFonts w:ascii="GHEA Grapalat" w:hAnsi="GHEA Grapalat"/>
          <w:lang w:val="hy-AM"/>
        </w:rPr>
      </w:pPr>
    </w:p>
    <w:p w14:paraId="40C0A187" w14:textId="03CC2019" w:rsidR="00646DF8" w:rsidRPr="002D5344" w:rsidRDefault="00646DF8" w:rsidP="002D5344">
      <w:pPr>
        <w:pStyle w:val="ListParagraph"/>
        <w:spacing w:after="0" w:line="276" w:lineRule="auto"/>
        <w:ind w:left="0" w:firstLine="567"/>
        <w:jc w:val="both"/>
        <w:rPr>
          <w:rFonts w:ascii="GHEA Grapalat" w:hAnsi="GHEA Grapalat"/>
          <w:lang w:val="hy-AM"/>
        </w:rPr>
      </w:pPr>
      <w:r w:rsidRPr="002D5344">
        <w:rPr>
          <w:rFonts w:ascii="GHEA Grapalat" w:hAnsi="GHEA Grapalat"/>
          <w:lang w:val="hy-AM"/>
        </w:rPr>
        <w:t>ՀՀ կառավարության պատասխանատվությամբ նախատեսված «ՀՀ կառա</w:t>
      </w:r>
      <w:r w:rsidRPr="002D5344">
        <w:rPr>
          <w:rFonts w:ascii="GHEA Grapalat" w:hAnsi="GHEA Grapalat"/>
          <w:lang w:val="hy-AM"/>
        </w:rPr>
        <w:softHyphen/>
        <w:t>վա</w:t>
      </w:r>
      <w:r w:rsidRPr="002D5344">
        <w:rPr>
          <w:rFonts w:ascii="GHEA Grapalat" w:hAnsi="GHEA Grapalat"/>
          <w:lang w:val="hy-AM"/>
        </w:rPr>
        <w:softHyphen/>
        <w:t>րության պահուստային ֆոնդ», «Արտասահ</w:t>
      </w:r>
      <w:r w:rsidRPr="002D5344">
        <w:rPr>
          <w:rFonts w:ascii="GHEA Grapalat" w:hAnsi="GHEA Grapalat"/>
          <w:lang w:val="hy-AM"/>
        </w:rPr>
        <w:softHyphen/>
        <w:t>մանյան պատվիրա</w:t>
      </w:r>
      <w:r w:rsidRPr="002D5344">
        <w:rPr>
          <w:rFonts w:ascii="GHEA Grapalat" w:hAnsi="GHEA Grapalat"/>
          <w:lang w:val="hy-AM"/>
        </w:rPr>
        <w:softHyphen/>
        <w:t>կու</w:t>
      </w:r>
      <w:r w:rsidRPr="002D5344">
        <w:rPr>
          <w:rFonts w:ascii="GHEA Grapalat" w:hAnsi="GHEA Grapalat"/>
          <w:lang w:val="hy-AM"/>
        </w:rPr>
        <w:softHyphen/>
        <w:t>թյունների ընդունելությունների և պաշտոնական գործուղումների կազմակերպում» և «Հա</w:t>
      </w:r>
      <w:r w:rsidRPr="002D5344">
        <w:rPr>
          <w:rFonts w:ascii="GHEA Grapalat" w:hAnsi="GHEA Grapalat"/>
          <w:lang w:val="hy-AM"/>
        </w:rPr>
        <w:softHyphen/>
        <w:t>սարակության և պե</w:t>
      </w:r>
      <w:r w:rsidRPr="002D5344">
        <w:rPr>
          <w:rFonts w:ascii="GHEA Grapalat" w:hAnsi="GHEA Grapalat"/>
          <w:lang w:val="hy-AM"/>
        </w:rPr>
        <w:softHyphen/>
        <w:t>տության հանդեպ հատուկ ծառա</w:t>
      </w:r>
      <w:r w:rsidRPr="002D5344">
        <w:rPr>
          <w:rFonts w:ascii="GHEA Grapalat" w:hAnsi="GHEA Grapalat"/>
          <w:lang w:val="hy-AM"/>
        </w:rPr>
        <w:softHyphen/>
        <w:t>յություններ ունեցած քա</w:t>
      </w:r>
      <w:r w:rsidRPr="002D5344">
        <w:rPr>
          <w:rFonts w:ascii="GHEA Grapalat" w:hAnsi="GHEA Grapalat"/>
          <w:lang w:val="hy-AM"/>
        </w:rPr>
        <w:softHyphen/>
        <w:t>ղա</w:t>
      </w:r>
      <w:r w:rsidRPr="002D5344">
        <w:rPr>
          <w:rFonts w:ascii="GHEA Grapalat" w:hAnsi="GHEA Grapalat"/>
          <w:lang w:val="hy-AM"/>
        </w:rPr>
        <w:softHyphen/>
        <w:t>քա</w:t>
      </w:r>
      <w:r w:rsidRPr="002D5344">
        <w:rPr>
          <w:rFonts w:ascii="GHEA Grapalat" w:hAnsi="GHEA Grapalat"/>
          <w:lang w:val="hy-AM"/>
        </w:rPr>
        <w:softHyphen/>
        <w:t>ցի</w:t>
      </w:r>
      <w:r w:rsidRPr="002D5344">
        <w:rPr>
          <w:rFonts w:ascii="GHEA Grapalat" w:hAnsi="GHEA Grapalat"/>
          <w:lang w:val="hy-AM"/>
        </w:rPr>
        <w:softHyphen/>
        <w:t>նե</w:t>
      </w:r>
      <w:r w:rsidRPr="002D5344">
        <w:rPr>
          <w:rFonts w:ascii="GHEA Grapalat" w:hAnsi="GHEA Grapalat"/>
          <w:lang w:val="hy-AM"/>
        </w:rPr>
        <w:softHyphen/>
        <w:t xml:space="preserve">րի մահվան դեպքում արարողակարգային միջոցառումների կազմակերպում» ծրագրերի գծով </w:t>
      </w:r>
      <w:r w:rsidR="003E4BF9" w:rsidRPr="002D5344">
        <w:rPr>
          <w:rFonts w:ascii="GHEA Grapalat" w:hAnsi="GHEA Grapalat"/>
          <w:lang w:val="hy-AM"/>
        </w:rPr>
        <w:t>«Հայաստանի Հանրապետության</w:t>
      </w:r>
      <w:r w:rsidR="00DA2C51">
        <w:rPr>
          <w:rFonts w:ascii="GHEA Grapalat" w:hAnsi="GHEA Grapalat"/>
          <w:lang w:val="hy-AM"/>
        </w:rPr>
        <w:t xml:space="preserve"> 2026</w:t>
      </w:r>
      <w:r w:rsidR="002250BF">
        <w:rPr>
          <w:rFonts w:ascii="GHEA Grapalat" w:hAnsi="GHEA Grapalat"/>
          <w:lang w:val="hy-AM"/>
        </w:rPr>
        <w:t>թ.</w:t>
      </w:r>
      <w:r w:rsidR="003E4BF9" w:rsidRPr="002D5344">
        <w:rPr>
          <w:rFonts w:ascii="GHEA Grapalat" w:hAnsi="GHEA Grapalat"/>
          <w:lang w:val="hy-AM"/>
        </w:rPr>
        <w:t xml:space="preserve"> պետական բյուջեի կատարումն ապահովող միջոցառումների մասին» ՀՀ կառավարության 202</w:t>
      </w:r>
      <w:r w:rsidR="00DA2C51">
        <w:rPr>
          <w:rFonts w:ascii="GHEA Grapalat" w:hAnsi="GHEA Grapalat"/>
          <w:lang w:val="hy-AM"/>
        </w:rPr>
        <w:t>5</w:t>
      </w:r>
      <w:r w:rsidR="002250BF">
        <w:rPr>
          <w:rFonts w:ascii="GHEA Grapalat" w:hAnsi="GHEA Grapalat"/>
          <w:lang w:val="hy-AM"/>
        </w:rPr>
        <w:t>թ.</w:t>
      </w:r>
      <w:r w:rsidR="003E4BF9" w:rsidRPr="002D5344">
        <w:rPr>
          <w:rFonts w:ascii="GHEA Grapalat" w:hAnsi="GHEA Grapalat"/>
          <w:lang w:val="hy-AM"/>
        </w:rPr>
        <w:t xml:space="preserve"> դեկտեմբերի 2</w:t>
      </w:r>
      <w:r w:rsidR="00DA2C51" w:rsidRPr="00B63AC7">
        <w:rPr>
          <w:rFonts w:ascii="GHEA Grapalat" w:hAnsi="GHEA Grapalat"/>
          <w:lang w:val="hy-AM"/>
        </w:rPr>
        <w:t>5</w:t>
      </w:r>
      <w:r w:rsidR="003E4BF9" w:rsidRPr="002D5344">
        <w:rPr>
          <w:rFonts w:ascii="GHEA Grapalat" w:hAnsi="GHEA Grapalat"/>
          <w:lang w:val="hy-AM"/>
        </w:rPr>
        <w:t>-ի</w:t>
      </w:r>
      <w:r w:rsidR="00DA2C51">
        <w:rPr>
          <w:rFonts w:ascii="GHEA Grapalat" w:hAnsi="GHEA Grapalat"/>
          <w:lang w:val="hy-AM"/>
        </w:rPr>
        <w:t xml:space="preserve"> N</w:t>
      </w:r>
      <w:r w:rsidR="00DE1ABA" w:rsidRPr="00B63AC7">
        <w:rPr>
          <w:rFonts w:ascii="Calibri" w:hAnsi="Calibri" w:cs="Calibri"/>
          <w:lang w:val="hy-AM"/>
        </w:rPr>
        <w:t> </w:t>
      </w:r>
      <w:r w:rsidR="00DA2C51" w:rsidRPr="00B63AC7">
        <w:rPr>
          <w:rFonts w:ascii="GHEA Grapalat" w:hAnsi="GHEA Grapalat"/>
          <w:lang w:val="hy-AM"/>
        </w:rPr>
        <w:t>1910</w:t>
      </w:r>
      <w:r w:rsidR="003E4BF9" w:rsidRPr="002D5344">
        <w:rPr>
          <w:rFonts w:ascii="GHEA Grapalat" w:hAnsi="GHEA Grapalat"/>
          <w:lang w:val="hy-AM"/>
        </w:rPr>
        <w:t xml:space="preserve">-Ն որոշմամբ </w:t>
      </w:r>
      <w:r w:rsidR="00DA2C51" w:rsidRPr="00B63AC7">
        <w:rPr>
          <w:rFonts w:ascii="GHEA Grapalat" w:hAnsi="GHEA Grapalat"/>
          <w:lang w:val="hy-AM"/>
        </w:rPr>
        <w:t xml:space="preserve">առաջին </w:t>
      </w:r>
      <w:r w:rsidR="00EA5807">
        <w:rPr>
          <w:rFonts w:ascii="GHEA Grapalat" w:hAnsi="GHEA Grapalat"/>
          <w:lang w:val="hy-AM"/>
        </w:rPr>
        <w:t>կիսամյակ</w:t>
      </w:r>
      <w:r w:rsidR="00DA2C51" w:rsidRPr="00B63AC7">
        <w:rPr>
          <w:rFonts w:ascii="GHEA Grapalat" w:hAnsi="GHEA Grapalat"/>
          <w:lang w:val="hy-AM"/>
        </w:rPr>
        <w:t>ի</w:t>
      </w:r>
      <w:r w:rsidR="007569A1" w:rsidRPr="002D5344">
        <w:rPr>
          <w:rFonts w:ascii="GHEA Grapalat" w:hAnsi="GHEA Grapalat"/>
          <w:lang w:val="hy-AM"/>
        </w:rPr>
        <w:t xml:space="preserve"> համար </w:t>
      </w:r>
      <w:r w:rsidRPr="002D5344">
        <w:rPr>
          <w:rFonts w:ascii="GHEA Grapalat" w:hAnsi="GHEA Grapalat"/>
          <w:lang w:val="hy-AM"/>
        </w:rPr>
        <w:t xml:space="preserve">նախատեսվել էին ընդհանուր առմամբ </w:t>
      </w:r>
      <w:r w:rsidR="00082D69">
        <w:rPr>
          <w:rFonts w:ascii="GHEA Grapalat" w:hAnsi="GHEA Grapalat"/>
          <w:lang w:val="en-US"/>
        </w:rPr>
        <w:t>44.3</w:t>
      </w:r>
      <w:r w:rsidRPr="002D5344">
        <w:rPr>
          <w:rFonts w:ascii="GHEA Grapalat" w:hAnsi="GHEA Grapalat"/>
          <w:lang w:val="hy-AM"/>
        </w:rPr>
        <w:t xml:space="preserve"> մլրդ դրամի միջոցներ: Կառավարության լիազորությունների շրջանակներում կատարված փոփոխությունների և վերաբաշխումների արդյունքում նշված ծրագրերին հատկացված միջոցները սահմանված կարգով ուղղվել են ՀՀ 202</w:t>
      </w:r>
      <w:r w:rsidR="00DA2C51">
        <w:rPr>
          <w:rFonts w:ascii="GHEA Grapalat" w:hAnsi="GHEA Grapalat"/>
          <w:lang w:val="hy-AM"/>
        </w:rPr>
        <w:t>6</w:t>
      </w:r>
      <w:r w:rsidR="006559C9" w:rsidRPr="002D5344">
        <w:rPr>
          <w:rFonts w:ascii="GHEA Grapalat" w:hAnsi="GHEA Grapalat"/>
          <w:lang w:val="hy-AM"/>
        </w:rPr>
        <w:t>թ.</w:t>
      </w:r>
      <w:r w:rsidRPr="002D5344">
        <w:rPr>
          <w:rFonts w:ascii="GHEA Grapalat" w:hAnsi="GHEA Grapalat"/>
          <w:lang w:val="hy-AM"/>
        </w:rPr>
        <w:t xml:space="preserve"> պետական բյուջեով նախատեսված ելքերի լրացուցիչ ֆինանսավորմանը՝ հատկացումների չափով ավելացնելով համապատասխան ծրագրերի և միջոցառումների գծով նախատեսված գումարները, ինչպես նաև բյուջեով չ</w:t>
      </w:r>
      <w:r w:rsidR="005F06BB" w:rsidRPr="00B63AC7">
        <w:rPr>
          <w:rFonts w:ascii="GHEA Grapalat" w:hAnsi="GHEA Grapalat"/>
          <w:lang w:val="hy-AM"/>
        </w:rPr>
        <w:t>կան</w:t>
      </w:r>
      <w:r w:rsidRPr="002D5344">
        <w:rPr>
          <w:rFonts w:ascii="GHEA Grapalat" w:hAnsi="GHEA Grapalat"/>
          <w:lang w:val="hy-AM"/>
        </w:rPr>
        <w:t xml:space="preserve">խատեսված ելքերի </w:t>
      </w:r>
      <w:r w:rsidR="005F06BB" w:rsidRPr="00B63AC7">
        <w:rPr>
          <w:rFonts w:ascii="GHEA Grapalat" w:hAnsi="GHEA Grapalat"/>
          <w:lang w:val="hy-AM"/>
        </w:rPr>
        <w:t xml:space="preserve">ու </w:t>
      </w:r>
      <w:r w:rsidR="005F06BB" w:rsidRPr="005F06BB">
        <w:rPr>
          <w:rFonts w:ascii="GHEA Grapalat" w:hAnsi="GHEA Grapalat"/>
          <w:lang w:val="hy-AM"/>
        </w:rPr>
        <w:t>բյուջետային երաշխիքների ապահովման ելքերի</w:t>
      </w:r>
      <w:r w:rsidR="005F06BB" w:rsidRPr="00B63AC7">
        <w:rPr>
          <w:rFonts w:ascii="GHEA Grapalat" w:hAnsi="GHEA Grapalat"/>
          <w:lang w:val="hy-AM"/>
        </w:rPr>
        <w:t xml:space="preserve"> </w:t>
      </w:r>
      <w:r w:rsidRPr="002D5344">
        <w:rPr>
          <w:rFonts w:ascii="GHEA Grapalat" w:hAnsi="GHEA Grapalat"/>
          <w:lang w:val="hy-AM"/>
        </w:rPr>
        <w:t>ֆինանսավորմանը՝ բյուջետային ծախսերի ծրագրային դասակարգման մեջ ավելացնելով նոր ծրագրեր և/կամ միջոցառումներ՝ ելնելով այդ ելքերի ուղղություններից, նպատակներից, ակնկալվող արդյունքներից և դրանց համար պատասխանատու և/կամ կատարող պետական մարմիններից: Կառավարության լիազորությունների շրջանակներում կատարված փոփոխությունների և վերոհիշյալ սկզբունքով կատարված վերաբաշխումների արդյունքում Կառավարության պատասխանատվության ներքո գտնվող վերոհիշյալ ծրագրերի շրջանակներում</w:t>
      </w:r>
      <w:r w:rsidR="00DD6376" w:rsidRPr="002D5344">
        <w:rPr>
          <w:rFonts w:ascii="GHEA Grapalat" w:hAnsi="GHEA Grapalat"/>
          <w:lang w:val="hy-AM"/>
        </w:rPr>
        <w:t xml:space="preserve"> հաշվետու ժամանակահատվածում</w:t>
      </w:r>
      <w:r w:rsidRPr="002D5344">
        <w:rPr>
          <w:rFonts w:ascii="GHEA Grapalat" w:hAnsi="GHEA Grapalat"/>
          <w:lang w:val="hy-AM"/>
        </w:rPr>
        <w:t xml:space="preserve"> չօգտագործված միջոցները կազմել են</w:t>
      </w:r>
      <w:r w:rsidR="00853DF2" w:rsidRPr="00B63AC7">
        <w:rPr>
          <w:rFonts w:ascii="GHEA Grapalat" w:hAnsi="GHEA Grapalat"/>
          <w:lang w:val="hy-AM"/>
        </w:rPr>
        <w:t xml:space="preserve"> </w:t>
      </w:r>
      <w:r w:rsidR="00082D69">
        <w:rPr>
          <w:rFonts w:ascii="GHEA Grapalat" w:hAnsi="GHEA Grapalat"/>
          <w:lang w:val="hy-AM"/>
        </w:rPr>
        <w:t>34.3</w:t>
      </w:r>
      <w:r w:rsidR="00DD6376" w:rsidRPr="002D5344">
        <w:rPr>
          <w:rFonts w:ascii="GHEA Grapalat" w:hAnsi="GHEA Grapalat"/>
          <w:lang w:val="hy-AM"/>
        </w:rPr>
        <w:t xml:space="preserve"> մլրդ</w:t>
      </w:r>
      <w:r w:rsidRPr="002D5344">
        <w:rPr>
          <w:rFonts w:ascii="GHEA Grapalat" w:hAnsi="GHEA Grapalat"/>
          <w:lang w:val="hy-AM"/>
        </w:rPr>
        <w:t xml:space="preserve"> դրամ: Մասնավորապես՝ </w:t>
      </w:r>
      <w:r w:rsidR="00FC1F82" w:rsidRPr="002D5344">
        <w:rPr>
          <w:rFonts w:ascii="GHEA Grapalat" w:hAnsi="GHEA Grapalat"/>
          <w:lang w:val="hy-AM"/>
        </w:rPr>
        <w:t xml:space="preserve">«ՀՀ կառավարության պահուստային ֆոնդ» </w:t>
      </w:r>
      <w:r w:rsidR="00615398" w:rsidRPr="00B63AC7">
        <w:rPr>
          <w:rFonts w:ascii="GHEA Grapalat" w:hAnsi="GHEA Grapalat"/>
          <w:lang w:val="hy-AM"/>
        </w:rPr>
        <w:t>միջոցառմանը</w:t>
      </w:r>
      <w:r w:rsidR="00FC1F82" w:rsidRPr="002D5344">
        <w:rPr>
          <w:rFonts w:ascii="GHEA Grapalat" w:hAnsi="GHEA Grapalat"/>
          <w:lang w:val="hy-AM"/>
        </w:rPr>
        <w:t xml:space="preserve"> հատկացված միջոցներից չի օգտագործվել</w:t>
      </w:r>
      <w:r w:rsidR="001641CA" w:rsidRPr="006209E4">
        <w:rPr>
          <w:rFonts w:ascii="GHEA Grapalat" w:hAnsi="GHEA Grapalat"/>
          <w:lang w:val="hy-AM"/>
        </w:rPr>
        <w:t xml:space="preserve"> շուրջ</w:t>
      </w:r>
      <w:r w:rsidR="00FC1F82" w:rsidRPr="002D5344">
        <w:rPr>
          <w:rFonts w:ascii="GHEA Grapalat" w:hAnsi="GHEA Grapalat"/>
          <w:lang w:val="hy-AM"/>
        </w:rPr>
        <w:t xml:space="preserve"> </w:t>
      </w:r>
      <w:r w:rsidR="00082D69">
        <w:rPr>
          <w:rFonts w:ascii="GHEA Grapalat" w:hAnsi="GHEA Grapalat"/>
          <w:lang w:val="hy-AM"/>
        </w:rPr>
        <w:t>13</w:t>
      </w:r>
      <w:r w:rsidR="00853DF2" w:rsidRPr="00B63AC7">
        <w:rPr>
          <w:rFonts w:ascii="GHEA Grapalat" w:hAnsi="GHEA Grapalat"/>
          <w:lang w:val="hy-AM"/>
        </w:rPr>
        <w:t>.8</w:t>
      </w:r>
      <w:r w:rsidR="00E52FEE" w:rsidRPr="006209E4">
        <w:rPr>
          <w:rFonts w:ascii="GHEA Grapalat" w:hAnsi="GHEA Grapalat"/>
          <w:lang w:val="hy-AM"/>
        </w:rPr>
        <w:t xml:space="preserve"> </w:t>
      </w:r>
      <w:r w:rsidR="00FC1F82" w:rsidRPr="002D5344">
        <w:rPr>
          <w:rFonts w:ascii="GHEA Grapalat" w:hAnsi="GHEA Grapalat"/>
          <w:lang w:val="hy-AM"/>
        </w:rPr>
        <w:t>մլրդ դրամ,</w:t>
      </w:r>
      <w:r w:rsidR="00615398" w:rsidRPr="00B63AC7">
        <w:rPr>
          <w:rFonts w:ascii="GHEA Grapalat" w:hAnsi="GHEA Grapalat"/>
          <w:lang w:val="hy-AM"/>
        </w:rPr>
        <w:t xml:space="preserve"> հարկաբյուջետային ռիսկերի կառավարման պահուստին հատկացված միջոցներից՝ </w:t>
      </w:r>
      <w:r w:rsidR="00FA4048">
        <w:rPr>
          <w:rFonts w:ascii="GHEA Grapalat" w:hAnsi="GHEA Grapalat"/>
          <w:lang w:val="en-US"/>
        </w:rPr>
        <w:t>19.4</w:t>
      </w:r>
      <w:r w:rsidR="00615398" w:rsidRPr="00B63AC7">
        <w:rPr>
          <w:rFonts w:ascii="GHEA Grapalat" w:hAnsi="GHEA Grapalat"/>
          <w:lang w:val="hy-AM"/>
        </w:rPr>
        <w:t xml:space="preserve"> մլրդ </w:t>
      </w:r>
      <w:r w:rsidR="007668FE" w:rsidRPr="00B63AC7">
        <w:rPr>
          <w:rFonts w:ascii="GHEA Grapalat" w:hAnsi="GHEA Grapalat"/>
          <w:lang w:val="hy-AM"/>
        </w:rPr>
        <w:t>դրամ</w:t>
      </w:r>
      <w:r w:rsidR="00615398" w:rsidRPr="00B63AC7">
        <w:rPr>
          <w:rFonts w:ascii="GHEA Grapalat" w:hAnsi="GHEA Grapalat"/>
          <w:lang w:val="hy-AM"/>
        </w:rPr>
        <w:t>, պայմանական պարտավորությունների սպասարկման պահուստին հատկացված</w:t>
      </w:r>
      <w:r w:rsidR="007668FE" w:rsidRPr="00B63AC7">
        <w:rPr>
          <w:rFonts w:ascii="GHEA Grapalat" w:hAnsi="GHEA Grapalat"/>
          <w:lang w:val="hy-AM"/>
        </w:rPr>
        <w:t xml:space="preserve"> միջոցներից՝ 1</w:t>
      </w:r>
      <w:r w:rsidR="00FA4048">
        <w:rPr>
          <w:rFonts w:ascii="GHEA Grapalat" w:hAnsi="GHEA Grapalat"/>
          <w:lang w:val="en-US"/>
        </w:rPr>
        <w:t>.1</w:t>
      </w:r>
      <w:r w:rsidR="007668FE" w:rsidRPr="00B63AC7">
        <w:rPr>
          <w:rFonts w:ascii="GHEA Grapalat" w:hAnsi="GHEA Grapalat"/>
          <w:lang w:val="hy-AM"/>
        </w:rPr>
        <w:t xml:space="preserve"> մլրդ դրամ,</w:t>
      </w:r>
      <w:r w:rsidR="00FC1F82" w:rsidRPr="002D5344">
        <w:rPr>
          <w:rFonts w:ascii="GHEA Grapalat" w:hAnsi="GHEA Grapalat"/>
          <w:lang w:val="hy-AM"/>
        </w:rPr>
        <w:t xml:space="preserve"> </w:t>
      </w:r>
      <w:r w:rsidR="007668FE" w:rsidRPr="00B63AC7">
        <w:rPr>
          <w:rFonts w:ascii="GHEA Grapalat" w:hAnsi="GHEA Grapalat"/>
          <w:lang w:val="hy-AM"/>
        </w:rPr>
        <w:t>ա</w:t>
      </w:r>
      <w:r w:rsidRPr="002D5344">
        <w:rPr>
          <w:rFonts w:ascii="GHEA Grapalat" w:hAnsi="GHEA Grapalat"/>
          <w:lang w:val="hy-AM"/>
        </w:rPr>
        <w:t>րտասահ</w:t>
      </w:r>
      <w:r w:rsidRPr="002D5344">
        <w:rPr>
          <w:rFonts w:ascii="GHEA Grapalat" w:hAnsi="GHEA Grapalat"/>
          <w:lang w:val="hy-AM"/>
        </w:rPr>
        <w:softHyphen/>
        <w:t xml:space="preserve">մանյան պատվիրակությունների </w:t>
      </w:r>
      <w:r w:rsidR="007668FE">
        <w:rPr>
          <w:rFonts w:ascii="GHEA Grapalat" w:hAnsi="GHEA Grapalat"/>
          <w:lang w:val="hy-AM"/>
        </w:rPr>
        <w:t>ընդունելություններ</w:t>
      </w:r>
      <w:r w:rsidR="007668FE" w:rsidRPr="00B63AC7">
        <w:rPr>
          <w:rFonts w:ascii="GHEA Grapalat" w:hAnsi="GHEA Grapalat"/>
          <w:lang w:val="hy-AM"/>
        </w:rPr>
        <w:t>ի նպատակով</w:t>
      </w:r>
      <w:r w:rsidRPr="002D5344">
        <w:rPr>
          <w:rFonts w:ascii="GHEA Grapalat" w:hAnsi="GHEA Grapalat"/>
          <w:lang w:val="hy-AM"/>
        </w:rPr>
        <w:t xml:space="preserve"> հատկացված </w:t>
      </w:r>
      <w:r w:rsidR="00C74A7F" w:rsidRPr="002D5344">
        <w:rPr>
          <w:rFonts w:ascii="GHEA Grapalat" w:hAnsi="GHEA Grapalat"/>
          <w:lang w:val="hy-AM"/>
        </w:rPr>
        <w:t>միջոցներից</w:t>
      </w:r>
      <w:r w:rsidR="00FC1F82" w:rsidRPr="002D5344">
        <w:rPr>
          <w:rFonts w:ascii="GHEA Grapalat" w:hAnsi="GHEA Grapalat"/>
          <w:lang w:val="hy-AM"/>
        </w:rPr>
        <w:t>՝</w:t>
      </w:r>
      <w:r w:rsidRPr="002D5344">
        <w:rPr>
          <w:rFonts w:ascii="GHEA Grapalat" w:hAnsi="GHEA Grapalat"/>
          <w:lang w:val="hy-AM"/>
        </w:rPr>
        <w:t xml:space="preserve"> </w:t>
      </w:r>
      <w:r w:rsidR="00FA4048">
        <w:rPr>
          <w:rFonts w:ascii="GHEA Grapalat" w:hAnsi="GHEA Grapalat"/>
          <w:lang w:val="en-US"/>
        </w:rPr>
        <w:t>32.1</w:t>
      </w:r>
      <w:r w:rsidRPr="002D5344">
        <w:rPr>
          <w:rFonts w:ascii="GHEA Grapalat" w:hAnsi="GHEA Grapalat"/>
          <w:lang w:val="hy-AM"/>
        </w:rPr>
        <w:t xml:space="preserve"> մլն դրամ, </w:t>
      </w:r>
      <w:r w:rsidR="00A505A8" w:rsidRPr="002D5344">
        <w:rPr>
          <w:rFonts w:ascii="GHEA Grapalat" w:hAnsi="GHEA Grapalat"/>
          <w:lang w:val="hy-AM"/>
        </w:rPr>
        <w:t xml:space="preserve">իսկ </w:t>
      </w:r>
      <w:r w:rsidR="00C315E5">
        <w:rPr>
          <w:rFonts w:ascii="GHEA Grapalat" w:hAnsi="GHEA Grapalat"/>
          <w:lang w:val="hy-AM"/>
        </w:rPr>
        <w:t>հ</w:t>
      </w:r>
      <w:r w:rsidR="007668FE" w:rsidRPr="007668FE">
        <w:rPr>
          <w:rFonts w:ascii="GHEA Grapalat" w:hAnsi="GHEA Grapalat"/>
          <w:lang w:val="hy-AM"/>
        </w:rPr>
        <w:t>ասարակության և պետության հանդեպ հատուկ ծառայություններ ունեցած քաղաքացիների մահվան դեպքում հրաժեշտի ծիսակատարության և թաղման կազմակերպ</w:t>
      </w:r>
      <w:r w:rsidR="00C315E5" w:rsidRPr="00B63AC7">
        <w:rPr>
          <w:rFonts w:ascii="GHEA Grapalat" w:hAnsi="GHEA Grapalat"/>
          <w:lang w:val="hy-AM"/>
        </w:rPr>
        <w:t>ման</w:t>
      </w:r>
      <w:r w:rsidR="007668FE" w:rsidRPr="007668FE">
        <w:rPr>
          <w:rFonts w:ascii="GHEA Grapalat" w:hAnsi="GHEA Grapalat"/>
          <w:lang w:val="hy-AM"/>
        </w:rPr>
        <w:t xml:space="preserve">, գերեզմանի բարեկարգման և մահարձանի պատրաստման ու տեղադրման աշխատանքներին </w:t>
      </w:r>
      <w:r w:rsidR="00C315E5">
        <w:rPr>
          <w:rFonts w:ascii="GHEA Grapalat" w:hAnsi="GHEA Grapalat"/>
          <w:lang w:val="hy-AM"/>
        </w:rPr>
        <w:t>աջակցությ</w:t>
      </w:r>
      <w:r w:rsidR="00C315E5" w:rsidRPr="00B63AC7">
        <w:rPr>
          <w:rFonts w:ascii="GHEA Grapalat" w:hAnsi="GHEA Grapalat"/>
          <w:lang w:val="hy-AM"/>
        </w:rPr>
        <w:t>ան նպատակով</w:t>
      </w:r>
      <w:r w:rsidRPr="002D5344">
        <w:rPr>
          <w:rFonts w:ascii="GHEA Grapalat" w:hAnsi="GHEA Grapalat"/>
          <w:lang w:val="hy-AM"/>
        </w:rPr>
        <w:t xml:space="preserve"> </w:t>
      </w:r>
      <w:r w:rsidR="00E57569" w:rsidRPr="002D5344">
        <w:rPr>
          <w:rFonts w:ascii="GHEA Grapalat" w:hAnsi="GHEA Grapalat"/>
          <w:lang w:val="hy-AM"/>
        </w:rPr>
        <w:t>հատկացված միջոցներից՝</w:t>
      </w:r>
      <w:r w:rsidRPr="002D5344">
        <w:rPr>
          <w:rFonts w:ascii="GHEA Grapalat" w:hAnsi="GHEA Grapalat"/>
          <w:lang w:val="hy-AM"/>
        </w:rPr>
        <w:t xml:space="preserve"> </w:t>
      </w:r>
      <w:r w:rsidR="00FA4048">
        <w:rPr>
          <w:rFonts w:ascii="GHEA Grapalat" w:hAnsi="GHEA Grapalat"/>
          <w:lang w:val="en-US"/>
        </w:rPr>
        <w:t>2</w:t>
      </w:r>
      <w:r w:rsidR="00853DF2" w:rsidRPr="00B63AC7">
        <w:rPr>
          <w:rFonts w:ascii="GHEA Grapalat" w:hAnsi="GHEA Grapalat"/>
          <w:lang w:val="hy-AM"/>
        </w:rPr>
        <w:t>2.3</w:t>
      </w:r>
      <w:r w:rsidR="00E57569" w:rsidRPr="006209E4">
        <w:rPr>
          <w:rFonts w:ascii="GHEA Grapalat" w:hAnsi="GHEA Grapalat"/>
          <w:lang w:val="hy-AM"/>
        </w:rPr>
        <w:t xml:space="preserve"> </w:t>
      </w:r>
      <w:r w:rsidRPr="002D5344">
        <w:rPr>
          <w:rFonts w:ascii="GHEA Grapalat" w:hAnsi="GHEA Grapalat"/>
          <w:lang w:val="hy-AM"/>
        </w:rPr>
        <w:t xml:space="preserve">մլն </w:t>
      </w:r>
      <w:r w:rsidR="0095076C" w:rsidRPr="002D5344">
        <w:rPr>
          <w:rFonts w:ascii="GHEA Grapalat" w:hAnsi="GHEA Grapalat"/>
          <w:lang w:val="hy-AM"/>
        </w:rPr>
        <w:t>դրամ</w:t>
      </w:r>
      <w:r w:rsidR="00E70C15" w:rsidRPr="002D5344">
        <w:rPr>
          <w:rFonts w:ascii="GHEA Grapalat" w:hAnsi="GHEA Grapalat"/>
          <w:lang w:val="hy-AM"/>
        </w:rPr>
        <w:t>:</w:t>
      </w:r>
    </w:p>
    <w:sectPr w:rsidR="00646DF8" w:rsidRPr="002D5344" w:rsidSect="00B63AC7">
      <w:headerReference w:type="default" r:id="rId10"/>
      <w:footerReference w:type="default" r:id="rId11"/>
      <w:pgSz w:w="11906" w:h="16838"/>
      <w:pgMar w:top="1134" w:right="567" w:bottom="567" w:left="1134" w:header="720" w:footer="720" w:gutter="0"/>
      <w:pgNumType w:start="1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4728F" w14:textId="77777777" w:rsidR="00185C19" w:rsidRDefault="00185C19" w:rsidP="00041464">
      <w:pPr>
        <w:spacing w:after="0" w:line="240" w:lineRule="auto"/>
      </w:pPr>
      <w:r>
        <w:separator/>
      </w:r>
    </w:p>
  </w:endnote>
  <w:endnote w:type="continuationSeparator" w:id="0">
    <w:p w14:paraId="3F89F206" w14:textId="77777777" w:rsidR="00185C19" w:rsidRDefault="00185C19" w:rsidP="000414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135144"/>
      <w:docPartObj>
        <w:docPartGallery w:val="Page Numbers (Bottom of Page)"/>
        <w:docPartUnique/>
      </w:docPartObj>
    </w:sdtPr>
    <w:sdtEndPr>
      <w:rPr>
        <w:rFonts w:ascii="GHEA Grapalat" w:hAnsi="GHEA Grapalat"/>
        <w:noProof/>
      </w:rPr>
    </w:sdtEndPr>
    <w:sdtContent>
      <w:p w14:paraId="4B7307F9" w14:textId="05BC1204" w:rsidR="00AE3645" w:rsidRPr="00FB3AD9" w:rsidRDefault="00AE3645" w:rsidP="002250BF">
        <w:pPr>
          <w:pStyle w:val="Footer"/>
          <w:spacing w:line="276" w:lineRule="auto"/>
          <w:jc w:val="right"/>
          <w:rPr>
            <w:rFonts w:ascii="GHEA Grapalat" w:hAnsi="GHEA Grapalat"/>
          </w:rPr>
        </w:pPr>
        <w:r w:rsidRPr="00FB3AD9">
          <w:rPr>
            <w:rFonts w:ascii="GHEA Grapalat" w:hAnsi="GHEA Grapalat"/>
          </w:rPr>
          <w:fldChar w:fldCharType="begin"/>
        </w:r>
        <w:r w:rsidRPr="00FB3AD9">
          <w:rPr>
            <w:rFonts w:ascii="GHEA Grapalat" w:hAnsi="GHEA Grapalat"/>
          </w:rPr>
          <w:instrText xml:space="preserve"> PAGE   \* MERGEFORMAT </w:instrText>
        </w:r>
        <w:r w:rsidRPr="00FB3AD9">
          <w:rPr>
            <w:rFonts w:ascii="GHEA Grapalat" w:hAnsi="GHEA Grapalat"/>
          </w:rPr>
          <w:fldChar w:fldCharType="separate"/>
        </w:r>
        <w:r w:rsidR="008120AE">
          <w:rPr>
            <w:rFonts w:ascii="GHEA Grapalat" w:hAnsi="GHEA Grapalat"/>
            <w:noProof/>
          </w:rPr>
          <w:t>121</w:t>
        </w:r>
        <w:r w:rsidRPr="00FB3AD9">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6EB5C" w14:textId="77777777" w:rsidR="00185C19" w:rsidRDefault="00185C19" w:rsidP="00041464">
      <w:pPr>
        <w:spacing w:after="0" w:line="240" w:lineRule="auto"/>
      </w:pPr>
      <w:r>
        <w:separator/>
      </w:r>
    </w:p>
  </w:footnote>
  <w:footnote w:type="continuationSeparator" w:id="0">
    <w:p w14:paraId="165DDC6D" w14:textId="77777777" w:rsidR="00185C19" w:rsidRDefault="00185C19" w:rsidP="00041464">
      <w:pPr>
        <w:spacing w:after="0" w:line="240" w:lineRule="auto"/>
      </w:pPr>
      <w:r>
        <w:continuationSeparator/>
      </w:r>
    </w:p>
  </w:footnote>
  <w:footnote w:id="1">
    <w:p w14:paraId="3EDFA78B" w14:textId="5D40015B" w:rsidR="00CE4FDA" w:rsidRPr="00B579A7" w:rsidRDefault="00375E38" w:rsidP="00CE4FDA">
      <w:pPr>
        <w:pStyle w:val="FootnoteText"/>
        <w:jc w:val="both"/>
        <w:rPr>
          <w:rFonts w:ascii="GHEA Grapalat" w:hAnsi="GHEA Grapalat"/>
          <w:sz w:val="18"/>
          <w:szCs w:val="18"/>
          <w:lang w:val="en-US"/>
        </w:rPr>
      </w:pPr>
      <w:r>
        <w:rPr>
          <w:rStyle w:val="FootnoteReference"/>
        </w:rPr>
        <w:footnoteRef/>
      </w:r>
      <w:r>
        <w:t xml:space="preserve"> </w:t>
      </w:r>
      <w:r w:rsidRPr="00DB57B3">
        <w:rPr>
          <w:rFonts w:ascii="GHEA Grapalat" w:hAnsi="GHEA Grapalat" w:cs="GHEA Grapalat"/>
          <w:sz w:val="18"/>
          <w:szCs w:val="18"/>
        </w:rPr>
        <w:t xml:space="preserve">Բյուջետային </w:t>
      </w:r>
      <w:r w:rsidRPr="006E46AB">
        <w:rPr>
          <w:rFonts w:ascii="GHEA Grapalat" w:hAnsi="GHEA Grapalat" w:cs="GHEA Grapalat"/>
          <w:sz w:val="18"/>
          <w:szCs w:val="18"/>
        </w:rPr>
        <w:t>ծախս</w:t>
      </w:r>
      <w:r w:rsidRPr="00DB57B3">
        <w:rPr>
          <w:rFonts w:ascii="GHEA Grapalat" w:hAnsi="GHEA Grapalat" w:cs="GHEA Grapalat"/>
          <w:sz w:val="18"/>
          <w:szCs w:val="18"/>
        </w:rPr>
        <w:t xml:space="preserve">ային ծրագրերի </w:t>
      </w:r>
      <w:r w:rsidRPr="006E46AB">
        <w:rPr>
          <w:rFonts w:ascii="GHEA Grapalat" w:hAnsi="GHEA Grapalat" w:cs="GHEA Grapalat"/>
          <w:sz w:val="18"/>
          <w:szCs w:val="18"/>
        </w:rPr>
        <w:t>և</w:t>
      </w:r>
      <w:r w:rsidRPr="00DB57B3">
        <w:rPr>
          <w:rFonts w:ascii="GHEA Grapalat" w:hAnsi="GHEA Grapalat" w:cs="GHEA Grapalat"/>
          <w:sz w:val="18"/>
          <w:szCs w:val="18"/>
        </w:rPr>
        <w:t xml:space="preserve"> միջոցառումների </w:t>
      </w:r>
      <w:r w:rsidRPr="006E46AB">
        <w:rPr>
          <w:rFonts w:ascii="GHEA Grapalat" w:hAnsi="GHEA Grapalat" w:cs="GHEA Grapalat"/>
          <w:sz w:val="18"/>
          <w:szCs w:val="18"/>
        </w:rPr>
        <w:t xml:space="preserve">վերաբերյալ տեղեկատվությունը ներկայացված է հետևյալ </w:t>
      </w:r>
      <w:r w:rsidR="007C2A53">
        <w:rPr>
          <w:rFonts w:ascii="GHEA Grapalat" w:hAnsi="GHEA Grapalat" w:cs="GHEA Grapalat"/>
          <w:sz w:val="18"/>
          <w:szCs w:val="18"/>
        </w:rPr>
        <w:t>հավելվածներում`</w:t>
      </w:r>
      <w:r w:rsidR="008120AE">
        <w:rPr>
          <w:rFonts w:ascii="GHEA Grapalat" w:hAnsi="GHEA Grapalat" w:cs="GHEA Grapalat"/>
          <w:sz w:val="18"/>
          <w:szCs w:val="18"/>
        </w:rPr>
        <w:t xml:space="preserve"> </w:t>
      </w:r>
      <w:hyperlink r:id="rId1" w:history="1">
        <w:r w:rsidR="002F4CF8" w:rsidRPr="002F4CF8">
          <w:rPr>
            <w:rStyle w:val="Hyperlink"/>
            <w:rFonts w:ascii="GHEA Grapalat" w:hAnsi="GHEA Grapalat" w:cs="GHEA Grapalat"/>
            <w:sz w:val="18"/>
            <w:szCs w:val="18"/>
          </w:rPr>
          <w:t>2.3.Հավելվածներ</w:t>
        </w:r>
        <w:r w:rsidR="002F4CF8" w:rsidRPr="002F4CF8">
          <w:rPr>
            <w:rStyle w:val="Hyperlink"/>
            <w:rFonts w:ascii="GHEA Grapalat" w:hAnsi="GHEA Grapalat" w:cs="GHEA Grapalat"/>
            <w:sz w:val="18"/>
            <w:szCs w:val="18"/>
          </w:rPr>
          <w:t>\</w:t>
        </w:r>
        <w:r w:rsidR="002F4CF8" w:rsidRPr="002F4CF8">
          <w:rPr>
            <w:rStyle w:val="Hyperlink"/>
            <w:rFonts w:ascii="GHEA Grapalat" w:hAnsi="GHEA Grapalat" w:cs="GHEA Grapalat"/>
            <w:sz w:val="18"/>
            <w:szCs w:val="18"/>
          </w:rPr>
          <w:t>1.Ծախսեր_ծրագրեր_2026 I կիս..xlsx</w:t>
        </w:r>
      </w:hyperlink>
      <w:r w:rsidR="002F4CF8">
        <w:rPr>
          <w:rFonts w:ascii="GHEA Grapalat" w:hAnsi="GHEA Grapalat" w:cs="GHEA Grapalat"/>
          <w:sz w:val="18"/>
          <w:szCs w:val="18"/>
        </w:rPr>
        <w:t xml:space="preserve">, </w:t>
      </w:r>
      <w:hyperlink r:id="rId2" w:history="1">
        <w:r w:rsidR="002F4CF8" w:rsidRPr="002F4CF8">
          <w:rPr>
            <w:rStyle w:val="Hyperlink"/>
            <w:rFonts w:ascii="GHEA Grapalat" w:hAnsi="GHEA Grapalat" w:cs="GHEA Grapalat"/>
            <w:sz w:val="18"/>
            <w:szCs w:val="18"/>
          </w:rPr>
          <w:t>2.3.Հավելվ</w:t>
        </w:r>
        <w:bookmarkStart w:id="0" w:name="_GoBack"/>
        <w:bookmarkEnd w:id="0"/>
        <w:r w:rsidR="002F4CF8" w:rsidRPr="002F4CF8">
          <w:rPr>
            <w:rStyle w:val="Hyperlink"/>
            <w:rFonts w:ascii="GHEA Grapalat" w:hAnsi="GHEA Grapalat" w:cs="GHEA Grapalat"/>
            <w:sz w:val="18"/>
            <w:szCs w:val="18"/>
          </w:rPr>
          <w:t>ա</w:t>
        </w:r>
        <w:r w:rsidR="002F4CF8" w:rsidRPr="002F4CF8">
          <w:rPr>
            <w:rStyle w:val="Hyperlink"/>
            <w:rFonts w:ascii="GHEA Grapalat" w:hAnsi="GHEA Grapalat" w:cs="GHEA Grapalat"/>
            <w:sz w:val="18"/>
            <w:szCs w:val="18"/>
          </w:rPr>
          <w:t>ծներ\2.Ծախսեր_ծրագիր միջոցառում_2026 I կիս..xlsx</w:t>
        </w:r>
      </w:hyperlink>
      <w:r w:rsidR="007C2A53">
        <w:rPr>
          <w:rFonts w:ascii="GHEA Grapalat" w:hAnsi="GHEA Grapalat" w:cs="GHEA Grapalat"/>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F212C" w14:textId="3E6443BB" w:rsidR="00AE3645" w:rsidRDefault="00AE3645">
    <w:pPr>
      <w:pStyle w:val="Header"/>
      <w:jc w:val="right"/>
    </w:pPr>
  </w:p>
  <w:p w14:paraId="335824DA" w14:textId="77777777" w:rsidR="00AE3645" w:rsidRDefault="00AE364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971E9C"/>
    <w:multiLevelType w:val="hybridMultilevel"/>
    <w:tmpl w:val="D684FD36"/>
    <w:lvl w:ilvl="0" w:tplc="87928B16">
      <w:start w:val="1"/>
      <w:numFmt w:val="decimal"/>
      <w:lvlText w:val="Աղյուսակ %1."/>
      <w:lvlJc w:val="left"/>
      <w:pPr>
        <w:ind w:left="720" w:hanging="360"/>
      </w:pPr>
      <w:rPr>
        <w:rFonts w:ascii="GHEA Grapalat" w:hAnsi="GHEA Grapalat" w:hint="default"/>
        <w:b/>
        <w:i w:val="0"/>
        <w:color w:val="auto"/>
        <w:sz w:val="18"/>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144504"/>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E94E9C"/>
    <w:multiLevelType w:val="hybridMultilevel"/>
    <w:tmpl w:val="0F64DA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B241383"/>
    <w:multiLevelType w:val="hybridMultilevel"/>
    <w:tmpl w:val="5F047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24D67"/>
    <w:multiLevelType w:val="hybridMultilevel"/>
    <w:tmpl w:val="53C6245C"/>
    <w:lvl w:ilvl="0" w:tplc="FFFFFFFF">
      <w:start w:val="2019"/>
      <w:numFmt w:val="bullet"/>
      <w:lvlText w:val="-"/>
      <w:lvlJc w:val="left"/>
      <w:pPr>
        <w:ind w:left="720" w:hanging="360"/>
      </w:pPr>
      <w:rPr>
        <w:rFonts w:ascii="GHEA Grapalat" w:eastAsiaTheme="minorHAnsi" w:hAnsi="GHEA Grapalat" w:cstheme="minorBidi" w:hint="default"/>
      </w:rPr>
    </w:lvl>
    <w:lvl w:ilvl="1" w:tplc="FFFFFFFF">
      <w:start w:val="1"/>
      <w:numFmt w:val="bullet"/>
      <w:lvlText w:val="o"/>
      <w:lvlJc w:val="left"/>
      <w:pPr>
        <w:ind w:left="1440" w:hanging="360"/>
      </w:pPr>
      <w:rPr>
        <w:rFonts w:ascii="Courier New" w:hAnsi="Courier New" w:cs="Courier New" w:hint="default"/>
      </w:rPr>
    </w:lvl>
    <w:lvl w:ilvl="2" w:tplc="DB26E1C2">
      <w:start w:val="80"/>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C8B6FD1"/>
    <w:multiLevelType w:val="hybridMultilevel"/>
    <w:tmpl w:val="FEF6B8B6"/>
    <w:lvl w:ilvl="0" w:tplc="DB26E1C2">
      <w:start w:val="80"/>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102508"/>
    <w:multiLevelType w:val="hybridMultilevel"/>
    <w:tmpl w:val="DACC8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971839"/>
    <w:multiLevelType w:val="hybridMultilevel"/>
    <w:tmpl w:val="E27ADE12"/>
    <w:lvl w:ilvl="0" w:tplc="D2547D94">
      <w:start w:val="1"/>
      <w:numFmt w:val="bullet"/>
      <w:lvlText w:val="•"/>
      <w:lvlJc w:val="left"/>
      <w:pPr>
        <w:tabs>
          <w:tab w:val="num" w:pos="720"/>
        </w:tabs>
        <w:ind w:left="720" w:hanging="360"/>
      </w:pPr>
      <w:rPr>
        <w:rFonts w:ascii="Times New Roman" w:hAnsi="Times New Roman" w:hint="default"/>
      </w:rPr>
    </w:lvl>
    <w:lvl w:ilvl="1" w:tplc="2E90CEE0" w:tentative="1">
      <w:start w:val="1"/>
      <w:numFmt w:val="bullet"/>
      <w:lvlText w:val="•"/>
      <w:lvlJc w:val="left"/>
      <w:pPr>
        <w:tabs>
          <w:tab w:val="num" w:pos="1440"/>
        </w:tabs>
        <w:ind w:left="1440" w:hanging="360"/>
      </w:pPr>
      <w:rPr>
        <w:rFonts w:ascii="Times New Roman" w:hAnsi="Times New Roman" w:hint="default"/>
      </w:rPr>
    </w:lvl>
    <w:lvl w:ilvl="2" w:tplc="08FCF69E" w:tentative="1">
      <w:start w:val="1"/>
      <w:numFmt w:val="bullet"/>
      <w:lvlText w:val="•"/>
      <w:lvlJc w:val="left"/>
      <w:pPr>
        <w:tabs>
          <w:tab w:val="num" w:pos="2160"/>
        </w:tabs>
        <w:ind w:left="2160" w:hanging="360"/>
      </w:pPr>
      <w:rPr>
        <w:rFonts w:ascii="Times New Roman" w:hAnsi="Times New Roman" w:hint="default"/>
      </w:rPr>
    </w:lvl>
    <w:lvl w:ilvl="3" w:tplc="BBD20056" w:tentative="1">
      <w:start w:val="1"/>
      <w:numFmt w:val="bullet"/>
      <w:lvlText w:val="•"/>
      <w:lvlJc w:val="left"/>
      <w:pPr>
        <w:tabs>
          <w:tab w:val="num" w:pos="2880"/>
        </w:tabs>
        <w:ind w:left="2880" w:hanging="360"/>
      </w:pPr>
      <w:rPr>
        <w:rFonts w:ascii="Times New Roman" w:hAnsi="Times New Roman" w:hint="default"/>
      </w:rPr>
    </w:lvl>
    <w:lvl w:ilvl="4" w:tplc="21528C70" w:tentative="1">
      <w:start w:val="1"/>
      <w:numFmt w:val="bullet"/>
      <w:lvlText w:val="•"/>
      <w:lvlJc w:val="left"/>
      <w:pPr>
        <w:tabs>
          <w:tab w:val="num" w:pos="3600"/>
        </w:tabs>
        <w:ind w:left="3600" w:hanging="360"/>
      </w:pPr>
      <w:rPr>
        <w:rFonts w:ascii="Times New Roman" w:hAnsi="Times New Roman" w:hint="default"/>
      </w:rPr>
    </w:lvl>
    <w:lvl w:ilvl="5" w:tplc="32C61C12" w:tentative="1">
      <w:start w:val="1"/>
      <w:numFmt w:val="bullet"/>
      <w:lvlText w:val="•"/>
      <w:lvlJc w:val="left"/>
      <w:pPr>
        <w:tabs>
          <w:tab w:val="num" w:pos="4320"/>
        </w:tabs>
        <w:ind w:left="4320" w:hanging="360"/>
      </w:pPr>
      <w:rPr>
        <w:rFonts w:ascii="Times New Roman" w:hAnsi="Times New Roman" w:hint="default"/>
      </w:rPr>
    </w:lvl>
    <w:lvl w:ilvl="6" w:tplc="27C05414" w:tentative="1">
      <w:start w:val="1"/>
      <w:numFmt w:val="bullet"/>
      <w:lvlText w:val="•"/>
      <w:lvlJc w:val="left"/>
      <w:pPr>
        <w:tabs>
          <w:tab w:val="num" w:pos="5040"/>
        </w:tabs>
        <w:ind w:left="5040" w:hanging="360"/>
      </w:pPr>
      <w:rPr>
        <w:rFonts w:ascii="Times New Roman" w:hAnsi="Times New Roman" w:hint="default"/>
      </w:rPr>
    </w:lvl>
    <w:lvl w:ilvl="7" w:tplc="F79222D2" w:tentative="1">
      <w:start w:val="1"/>
      <w:numFmt w:val="bullet"/>
      <w:lvlText w:val="•"/>
      <w:lvlJc w:val="left"/>
      <w:pPr>
        <w:tabs>
          <w:tab w:val="num" w:pos="5760"/>
        </w:tabs>
        <w:ind w:left="5760" w:hanging="360"/>
      </w:pPr>
      <w:rPr>
        <w:rFonts w:ascii="Times New Roman" w:hAnsi="Times New Roman" w:hint="default"/>
      </w:rPr>
    </w:lvl>
    <w:lvl w:ilvl="8" w:tplc="15AE0408"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A351095"/>
    <w:multiLevelType w:val="hybridMultilevel"/>
    <w:tmpl w:val="6EDC792E"/>
    <w:lvl w:ilvl="0" w:tplc="67E67B06">
      <w:start w:val="4"/>
      <w:numFmt w:val="decimal"/>
      <w:lvlText w:val="Աղյուսակ %1."/>
      <w:lvlJc w:val="left"/>
      <w:pPr>
        <w:ind w:left="928" w:hanging="360"/>
      </w:pPr>
      <w:rPr>
        <w:rFonts w:ascii="GHEA Grapalat" w:hAnsi="GHEA Grapalat" w:cs="Times New Roman" w:hint="default"/>
        <w:b/>
        <w:i w:val="0"/>
        <w:sz w:val="18"/>
        <w:szCs w:val="1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D771D6F"/>
    <w:multiLevelType w:val="hybridMultilevel"/>
    <w:tmpl w:val="B2A2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552C83"/>
    <w:multiLevelType w:val="multilevel"/>
    <w:tmpl w:val="30745CA2"/>
    <w:styleLink w:val="Style2"/>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Restart w:val="1"/>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365BBB"/>
    <w:multiLevelType w:val="hybridMultilevel"/>
    <w:tmpl w:val="C5447ECC"/>
    <w:lvl w:ilvl="0" w:tplc="0809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8A748CD"/>
    <w:multiLevelType w:val="hybridMultilevel"/>
    <w:tmpl w:val="ECA2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9025F"/>
    <w:multiLevelType w:val="multilevel"/>
    <w:tmpl w:val="8BA82BD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913EFC"/>
    <w:multiLevelType w:val="multilevel"/>
    <w:tmpl w:val="6E8A0C3C"/>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34F1748"/>
    <w:multiLevelType w:val="hybridMultilevel"/>
    <w:tmpl w:val="91BA2030"/>
    <w:lvl w:ilvl="0" w:tplc="1728A0B4">
      <w:start w:val="1"/>
      <w:numFmt w:val="bullet"/>
      <w:lvlText w:val="•"/>
      <w:lvlJc w:val="left"/>
      <w:pPr>
        <w:tabs>
          <w:tab w:val="num" w:pos="720"/>
        </w:tabs>
        <w:ind w:left="720" w:hanging="360"/>
      </w:pPr>
      <w:rPr>
        <w:rFonts w:ascii="Times New Roman" w:hAnsi="Times New Roman" w:hint="default"/>
      </w:rPr>
    </w:lvl>
    <w:lvl w:ilvl="1" w:tplc="ACA24CCA" w:tentative="1">
      <w:start w:val="1"/>
      <w:numFmt w:val="bullet"/>
      <w:lvlText w:val="•"/>
      <w:lvlJc w:val="left"/>
      <w:pPr>
        <w:tabs>
          <w:tab w:val="num" w:pos="1440"/>
        </w:tabs>
        <w:ind w:left="1440" w:hanging="360"/>
      </w:pPr>
      <w:rPr>
        <w:rFonts w:ascii="Times New Roman" w:hAnsi="Times New Roman" w:hint="default"/>
      </w:rPr>
    </w:lvl>
    <w:lvl w:ilvl="2" w:tplc="36FE275E" w:tentative="1">
      <w:start w:val="1"/>
      <w:numFmt w:val="bullet"/>
      <w:lvlText w:val="•"/>
      <w:lvlJc w:val="left"/>
      <w:pPr>
        <w:tabs>
          <w:tab w:val="num" w:pos="2160"/>
        </w:tabs>
        <w:ind w:left="2160" w:hanging="360"/>
      </w:pPr>
      <w:rPr>
        <w:rFonts w:ascii="Times New Roman" w:hAnsi="Times New Roman" w:hint="default"/>
      </w:rPr>
    </w:lvl>
    <w:lvl w:ilvl="3" w:tplc="BD920C8E" w:tentative="1">
      <w:start w:val="1"/>
      <w:numFmt w:val="bullet"/>
      <w:lvlText w:val="•"/>
      <w:lvlJc w:val="left"/>
      <w:pPr>
        <w:tabs>
          <w:tab w:val="num" w:pos="2880"/>
        </w:tabs>
        <w:ind w:left="2880" w:hanging="360"/>
      </w:pPr>
      <w:rPr>
        <w:rFonts w:ascii="Times New Roman" w:hAnsi="Times New Roman" w:hint="default"/>
      </w:rPr>
    </w:lvl>
    <w:lvl w:ilvl="4" w:tplc="10282F02" w:tentative="1">
      <w:start w:val="1"/>
      <w:numFmt w:val="bullet"/>
      <w:lvlText w:val="•"/>
      <w:lvlJc w:val="left"/>
      <w:pPr>
        <w:tabs>
          <w:tab w:val="num" w:pos="3600"/>
        </w:tabs>
        <w:ind w:left="3600" w:hanging="360"/>
      </w:pPr>
      <w:rPr>
        <w:rFonts w:ascii="Times New Roman" w:hAnsi="Times New Roman" w:hint="default"/>
      </w:rPr>
    </w:lvl>
    <w:lvl w:ilvl="5" w:tplc="AA8E9D80" w:tentative="1">
      <w:start w:val="1"/>
      <w:numFmt w:val="bullet"/>
      <w:lvlText w:val="•"/>
      <w:lvlJc w:val="left"/>
      <w:pPr>
        <w:tabs>
          <w:tab w:val="num" w:pos="4320"/>
        </w:tabs>
        <w:ind w:left="4320" w:hanging="360"/>
      </w:pPr>
      <w:rPr>
        <w:rFonts w:ascii="Times New Roman" w:hAnsi="Times New Roman" w:hint="default"/>
      </w:rPr>
    </w:lvl>
    <w:lvl w:ilvl="6" w:tplc="DBD4D752" w:tentative="1">
      <w:start w:val="1"/>
      <w:numFmt w:val="bullet"/>
      <w:lvlText w:val="•"/>
      <w:lvlJc w:val="left"/>
      <w:pPr>
        <w:tabs>
          <w:tab w:val="num" w:pos="5040"/>
        </w:tabs>
        <w:ind w:left="5040" w:hanging="360"/>
      </w:pPr>
      <w:rPr>
        <w:rFonts w:ascii="Times New Roman" w:hAnsi="Times New Roman" w:hint="default"/>
      </w:rPr>
    </w:lvl>
    <w:lvl w:ilvl="7" w:tplc="126C3D10" w:tentative="1">
      <w:start w:val="1"/>
      <w:numFmt w:val="bullet"/>
      <w:lvlText w:val="•"/>
      <w:lvlJc w:val="left"/>
      <w:pPr>
        <w:tabs>
          <w:tab w:val="num" w:pos="5760"/>
        </w:tabs>
        <w:ind w:left="5760" w:hanging="360"/>
      </w:pPr>
      <w:rPr>
        <w:rFonts w:ascii="Times New Roman" w:hAnsi="Times New Roman" w:hint="default"/>
      </w:rPr>
    </w:lvl>
    <w:lvl w:ilvl="8" w:tplc="F5B843B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36C845FE"/>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A6626E3"/>
    <w:multiLevelType w:val="hybridMultilevel"/>
    <w:tmpl w:val="0C72C5F2"/>
    <w:lvl w:ilvl="0" w:tplc="0409000D">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8" w15:restartNumberingAfterBreak="0">
    <w:nsid w:val="413312D9"/>
    <w:multiLevelType w:val="multilevel"/>
    <w:tmpl w:val="254C306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4A7348"/>
    <w:multiLevelType w:val="hybridMultilevel"/>
    <w:tmpl w:val="BBB81744"/>
    <w:lvl w:ilvl="0" w:tplc="DB26E1C2">
      <w:start w:val="8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F55FA"/>
    <w:multiLevelType w:val="multilevel"/>
    <w:tmpl w:val="A7EE00C4"/>
    <w:lvl w:ilvl="0">
      <w:start w:val="1"/>
      <w:numFmt w:val="decimal"/>
      <w:lvlText w:val="%1."/>
      <w:lvlJc w:val="left"/>
      <w:pPr>
        <w:ind w:left="4755" w:hanging="360"/>
      </w:pPr>
      <w:rPr>
        <w:rFonts w:hint="default"/>
      </w:rPr>
    </w:lvl>
    <w:lvl w:ilvl="1">
      <w:start w:val="1"/>
      <w:numFmt w:val="decimal"/>
      <w:lvlText w:val="%1.%2."/>
      <w:lvlJc w:val="left"/>
      <w:pPr>
        <w:ind w:left="5187" w:hanging="432"/>
      </w:pPr>
      <w:rPr>
        <w:rFonts w:ascii="GHEA Grapalat" w:hAnsi="GHEA Grapalat" w:hint="default"/>
        <w:b/>
        <w:i w:val="0"/>
        <w:sz w:val="24"/>
      </w:rPr>
    </w:lvl>
    <w:lvl w:ilvl="2">
      <w:start w:val="1"/>
      <w:numFmt w:val="decimal"/>
      <w:lvlText w:val="%1.%2.%3."/>
      <w:lvlJc w:val="left"/>
      <w:pPr>
        <w:ind w:left="1497" w:hanging="504"/>
      </w:pPr>
      <w:rPr>
        <w:rFonts w:hint="default"/>
      </w:rPr>
    </w:lvl>
    <w:lvl w:ilvl="3">
      <w:start w:val="1"/>
      <w:numFmt w:val="decimal"/>
      <w:lvlText w:val="%1.%2.%3.%4."/>
      <w:lvlJc w:val="left"/>
      <w:pPr>
        <w:ind w:left="6123" w:hanging="648"/>
      </w:pPr>
      <w:rPr>
        <w:rFonts w:hint="default"/>
      </w:rPr>
    </w:lvl>
    <w:lvl w:ilvl="4">
      <w:start w:val="1"/>
      <w:numFmt w:val="decimal"/>
      <w:lvlText w:val="%1.%2.%3.%4.%5."/>
      <w:lvlJc w:val="left"/>
      <w:pPr>
        <w:ind w:left="6627" w:hanging="792"/>
      </w:pPr>
      <w:rPr>
        <w:rFonts w:hint="default"/>
      </w:rPr>
    </w:lvl>
    <w:lvl w:ilvl="5">
      <w:start w:val="1"/>
      <w:numFmt w:val="decimal"/>
      <w:lvlText w:val="%1.%2.%3.%4.%5.%6."/>
      <w:lvlJc w:val="left"/>
      <w:pPr>
        <w:ind w:left="7131" w:hanging="936"/>
      </w:pPr>
      <w:rPr>
        <w:rFonts w:hint="default"/>
      </w:rPr>
    </w:lvl>
    <w:lvl w:ilvl="6">
      <w:start w:val="1"/>
      <w:numFmt w:val="decimal"/>
      <w:lvlText w:val="%1.%2.%3.%4.%5.%6.%7."/>
      <w:lvlJc w:val="left"/>
      <w:pPr>
        <w:ind w:left="7635" w:hanging="1080"/>
      </w:pPr>
      <w:rPr>
        <w:rFonts w:hint="default"/>
      </w:rPr>
    </w:lvl>
    <w:lvl w:ilvl="7">
      <w:start w:val="1"/>
      <w:numFmt w:val="decimal"/>
      <w:lvlText w:val="%1.%2.%3.%4.%5.%6.%7.%8."/>
      <w:lvlJc w:val="left"/>
      <w:pPr>
        <w:ind w:left="8139" w:hanging="1224"/>
      </w:pPr>
      <w:rPr>
        <w:rFonts w:hint="default"/>
      </w:rPr>
    </w:lvl>
    <w:lvl w:ilvl="8">
      <w:start w:val="1"/>
      <w:numFmt w:val="decimal"/>
      <w:lvlText w:val="%1.%2.%3.%4.%5.%6.%7.%8.%9."/>
      <w:lvlJc w:val="left"/>
      <w:pPr>
        <w:ind w:left="8715" w:hanging="1440"/>
      </w:pPr>
      <w:rPr>
        <w:rFonts w:hint="default"/>
      </w:rPr>
    </w:lvl>
  </w:abstractNum>
  <w:abstractNum w:abstractNumId="21" w15:restartNumberingAfterBreak="0">
    <w:nsid w:val="457F6CFE"/>
    <w:multiLevelType w:val="hybridMultilevel"/>
    <w:tmpl w:val="3B580E22"/>
    <w:lvl w:ilvl="0" w:tplc="72688C80">
      <w:start w:val="1"/>
      <w:numFmt w:val="bullet"/>
      <w:lvlText w:val=""/>
      <w:lvlJc w:val="left"/>
      <w:pPr>
        <w:tabs>
          <w:tab w:val="num" w:pos="720"/>
        </w:tabs>
        <w:ind w:left="720" w:hanging="360"/>
      </w:pPr>
      <w:rPr>
        <w:rFonts w:ascii="Wingdings" w:hAnsi="Wingdings" w:hint="default"/>
      </w:rPr>
    </w:lvl>
    <w:lvl w:ilvl="1" w:tplc="99B89754" w:tentative="1">
      <w:start w:val="1"/>
      <w:numFmt w:val="bullet"/>
      <w:lvlText w:val=""/>
      <w:lvlJc w:val="left"/>
      <w:pPr>
        <w:tabs>
          <w:tab w:val="num" w:pos="1440"/>
        </w:tabs>
        <w:ind w:left="1440" w:hanging="360"/>
      </w:pPr>
      <w:rPr>
        <w:rFonts w:ascii="Wingdings" w:hAnsi="Wingdings" w:hint="default"/>
      </w:rPr>
    </w:lvl>
    <w:lvl w:ilvl="2" w:tplc="E28E25B6" w:tentative="1">
      <w:start w:val="1"/>
      <w:numFmt w:val="bullet"/>
      <w:lvlText w:val=""/>
      <w:lvlJc w:val="left"/>
      <w:pPr>
        <w:tabs>
          <w:tab w:val="num" w:pos="2160"/>
        </w:tabs>
        <w:ind w:left="2160" w:hanging="360"/>
      </w:pPr>
      <w:rPr>
        <w:rFonts w:ascii="Wingdings" w:hAnsi="Wingdings" w:hint="default"/>
      </w:rPr>
    </w:lvl>
    <w:lvl w:ilvl="3" w:tplc="443C1114" w:tentative="1">
      <w:start w:val="1"/>
      <w:numFmt w:val="bullet"/>
      <w:lvlText w:val=""/>
      <w:lvlJc w:val="left"/>
      <w:pPr>
        <w:tabs>
          <w:tab w:val="num" w:pos="2880"/>
        </w:tabs>
        <w:ind w:left="2880" w:hanging="360"/>
      </w:pPr>
      <w:rPr>
        <w:rFonts w:ascii="Wingdings" w:hAnsi="Wingdings" w:hint="default"/>
      </w:rPr>
    </w:lvl>
    <w:lvl w:ilvl="4" w:tplc="9FC85C00" w:tentative="1">
      <w:start w:val="1"/>
      <w:numFmt w:val="bullet"/>
      <w:lvlText w:val=""/>
      <w:lvlJc w:val="left"/>
      <w:pPr>
        <w:tabs>
          <w:tab w:val="num" w:pos="3600"/>
        </w:tabs>
        <w:ind w:left="3600" w:hanging="360"/>
      </w:pPr>
      <w:rPr>
        <w:rFonts w:ascii="Wingdings" w:hAnsi="Wingdings" w:hint="default"/>
      </w:rPr>
    </w:lvl>
    <w:lvl w:ilvl="5" w:tplc="FC224606" w:tentative="1">
      <w:start w:val="1"/>
      <w:numFmt w:val="bullet"/>
      <w:lvlText w:val=""/>
      <w:lvlJc w:val="left"/>
      <w:pPr>
        <w:tabs>
          <w:tab w:val="num" w:pos="4320"/>
        </w:tabs>
        <w:ind w:left="4320" w:hanging="360"/>
      </w:pPr>
      <w:rPr>
        <w:rFonts w:ascii="Wingdings" w:hAnsi="Wingdings" w:hint="default"/>
      </w:rPr>
    </w:lvl>
    <w:lvl w:ilvl="6" w:tplc="B63C8CEE" w:tentative="1">
      <w:start w:val="1"/>
      <w:numFmt w:val="bullet"/>
      <w:lvlText w:val=""/>
      <w:lvlJc w:val="left"/>
      <w:pPr>
        <w:tabs>
          <w:tab w:val="num" w:pos="5040"/>
        </w:tabs>
        <w:ind w:left="5040" w:hanging="360"/>
      </w:pPr>
      <w:rPr>
        <w:rFonts w:ascii="Wingdings" w:hAnsi="Wingdings" w:hint="default"/>
      </w:rPr>
    </w:lvl>
    <w:lvl w:ilvl="7" w:tplc="22FEDEBE" w:tentative="1">
      <w:start w:val="1"/>
      <w:numFmt w:val="bullet"/>
      <w:lvlText w:val=""/>
      <w:lvlJc w:val="left"/>
      <w:pPr>
        <w:tabs>
          <w:tab w:val="num" w:pos="5760"/>
        </w:tabs>
        <w:ind w:left="5760" w:hanging="360"/>
      </w:pPr>
      <w:rPr>
        <w:rFonts w:ascii="Wingdings" w:hAnsi="Wingdings" w:hint="default"/>
      </w:rPr>
    </w:lvl>
    <w:lvl w:ilvl="8" w:tplc="9CDE86E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72A47F4"/>
    <w:multiLevelType w:val="multilevel"/>
    <w:tmpl w:val="3388430C"/>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457C41"/>
    <w:multiLevelType w:val="hybridMultilevel"/>
    <w:tmpl w:val="4D08BC0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4C564979"/>
    <w:multiLevelType w:val="hybridMultilevel"/>
    <w:tmpl w:val="C73027F0"/>
    <w:lvl w:ilvl="0" w:tplc="7AB84EA6">
      <w:start w:val="2"/>
      <w:numFmt w:val="decimal"/>
      <w:lvlText w:val="Աղյուսակ %1."/>
      <w:lvlJc w:val="left"/>
      <w:pPr>
        <w:ind w:left="3420" w:hanging="360"/>
      </w:pPr>
      <w:rPr>
        <w:rFonts w:ascii="GHEA Grapalat" w:hAnsi="GHEA Grapalat" w:hint="default"/>
        <w:b/>
        <w:i/>
        <w:sz w:val="18"/>
        <w:szCs w:val="22"/>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5" w15:restartNumberingAfterBreak="0">
    <w:nsid w:val="4C7D1C38"/>
    <w:multiLevelType w:val="hybridMultilevel"/>
    <w:tmpl w:val="885EEC72"/>
    <w:lvl w:ilvl="0" w:tplc="756647A0">
      <w:start w:val="1"/>
      <w:numFmt w:val="bullet"/>
      <w:lvlText w:val=""/>
      <w:lvlJc w:val="left"/>
      <w:pPr>
        <w:tabs>
          <w:tab w:val="num" w:pos="720"/>
        </w:tabs>
        <w:ind w:left="720" w:hanging="360"/>
      </w:pPr>
      <w:rPr>
        <w:rFonts w:ascii="Wingdings" w:hAnsi="Wingdings" w:hint="default"/>
      </w:rPr>
    </w:lvl>
    <w:lvl w:ilvl="1" w:tplc="3ED4DC2A" w:tentative="1">
      <w:start w:val="1"/>
      <w:numFmt w:val="bullet"/>
      <w:lvlText w:val=""/>
      <w:lvlJc w:val="left"/>
      <w:pPr>
        <w:tabs>
          <w:tab w:val="num" w:pos="1440"/>
        </w:tabs>
        <w:ind w:left="1440" w:hanging="360"/>
      </w:pPr>
      <w:rPr>
        <w:rFonts w:ascii="Wingdings" w:hAnsi="Wingdings" w:hint="default"/>
      </w:rPr>
    </w:lvl>
    <w:lvl w:ilvl="2" w:tplc="EC1A3862" w:tentative="1">
      <w:start w:val="1"/>
      <w:numFmt w:val="bullet"/>
      <w:lvlText w:val=""/>
      <w:lvlJc w:val="left"/>
      <w:pPr>
        <w:tabs>
          <w:tab w:val="num" w:pos="2160"/>
        </w:tabs>
        <w:ind w:left="2160" w:hanging="360"/>
      </w:pPr>
      <w:rPr>
        <w:rFonts w:ascii="Wingdings" w:hAnsi="Wingdings" w:hint="default"/>
      </w:rPr>
    </w:lvl>
    <w:lvl w:ilvl="3" w:tplc="63181724" w:tentative="1">
      <w:start w:val="1"/>
      <w:numFmt w:val="bullet"/>
      <w:lvlText w:val=""/>
      <w:lvlJc w:val="left"/>
      <w:pPr>
        <w:tabs>
          <w:tab w:val="num" w:pos="2880"/>
        </w:tabs>
        <w:ind w:left="2880" w:hanging="360"/>
      </w:pPr>
      <w:rPr>
        <w:rFonts w:ascii="Wingdings" w:hAnsi="Wingdings" w:hint="default"/>
      </w:rPr>
    </w:lvl>
    <w:lvl w:ilvl="4" w:tplc="29923192" w:tentative="1">
      <w:start w:val="1"/>
      <w:numFmt w:val="bullet"/>
      <w:lvlText w:val=""/>
      <w:lvlJc w:val="left"/>
      <w:pPr>
        <w:tabs>
          <w:tab w:val="num" w:pos="3600"/>
        </w:tabs>
        <w:ind w:left="3600" w:hanging="360"/>
      </w:pPr>
      <w:rPr>
        <w:rFonts w:ascii="Wingdings" w:hAnsi="Wingdings" w:hint="default"/>
      </w:rPr>
    </w:lvl>
    <w:lvl w:ilvl="5" w:tplc="35BE1BDE" w:tentative="1">
      <w:start w:val="1"/>
      <w:numFmt w:val="bullet"/>
      <w:lvlText w:val=""/>
      <w:lvlJc w:val="left"/>
      <w:pPr>
        <w:tabs>
          <w:tab w:val="num" w:pos="4320"/>
        </w:tabs>
        <w:ind w:left="4320" w:hanging="360"/>
      </w:pPr>
      <w:rPr>
        <w:rFonts w:ascii="Wingdings" w:hAnsi="Wingdings" w:hint="default"/>
      </w:rPr>
    </w:lvl>
    <w:lvl w:ilvl="6" w:tplc="785E4B26" w:tentative="1">
      <w:start w:val="1"/>
      <w:numFmt w:val="bullet"/>
      <w:lvlText w:val=""/>
      <w:lvlJc w:val="left"/>
      <w:pPr>
        <w:tabs>
          <w:tab w:val="num" w:pos="5040"/>
        </w:tabs>
        <w:ind w:left="5040" w:hanging="360"/>
      </w:pPr>
      <w:rPr>
        <w:rFonts w:ascii="Wingdings" w:hAnsi="Wingdings" w:hint="default"/>
      </w:rPr>
    </w:lvl>
    <w:lvl w:ilvl="7" w:tplc="763A1B08" w:tentative="1">
      <w:start w:val="1"/>
      <w:numFmt w:val="bullet"/>
      <w:lvlText w:val=""/>
      <w:lvlJc w:val="left"/>
      <w:pPr>
        <w:tabs>
          <w:tab w:val="num" w:pos="5760"/>
        </w:tabs>
        <w:ind w:left="5760" w:hanging="360"/>
      </w:pPr>
      <w:rPr>
        <w:rFonts w:ascii="Wingdings" w:hAnsi="Wingdings" w:hint="default"/>
      </w:rPr>
    </w:lvl>
    <w:lvl w:ilvl="8" w:tplc="4396441C"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F4235"/>
    <w:multiLevelType w:val="multilevel"/>
    <w:tmpl w:val="906E62A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4C01BCE"/>
    <w:multiLevelType w:val="multilevel"/>
    <w:tmpl w:val="3388430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8021F23"/>
    <w:multiLevelType w:val="hybridMultilevel"/>
    <w:tmpl w:val="90D011F8"/>
    <w:lvl w:ilvl="0" w:tplc="B3AEBBEC">
      <w:start w:val="1"/>
      <w:numFmt w:val="bullet"/>
      <w:lvlText w:val=""/>
      <w:lvlJc w:val="left"/>
      <w:pPr>
        <w:tabs>
          <w:tab w:val="num" w:pos="720"/>
        </w:tabs>
        <w:ind w:left="720" w:hanging="360"/>
      </w:pPr>
      <w:rPr>
        <w:rFonts w:ascii="Wingdings" w:hAnsi="Wingdings" w:hint="default"/>
      </w:rPr>
    </w:lvl>
    <w:lvl w:ilvl="1" w:tplc="FAD20ACC" w:tentative="1">
      <w:start w:val="1"/>
      <w:numFmt w:val="bullet"/>
      <w:lvlText w:val=""/>
      <w:lvlJc w:val="left"/>
      <w:pPr>
        <w:tabs>
          <w:tab w:val="num" w:pos="1440"/>
        </w:tabs>
        <w:ind w:left="1440" w:hanging="360"/>
      </w:pPr>
      <w:rPr>
        <w:rFonts w:ascii="Wingdings" w:hAnsi="Wingdings" w:hint="default"/>
      </w:rPr>
    </w:lvl>
    <w:lvl w:ilvl="2" w:tplc="B9DA9028" w:tentative="1">
      <w:start w:val="1"/>
      <w:numFmt w:val="bullet"/>
      <w:lvlText w:val=""/>
      <w:lvlJc w:val="left"/>
      <w:pPr>
        <w:tabs>
          <w:tab w:val="num" w:pos="2160"/>
        </w:tabs>
        <w:ind w:left="2160" w:hanging="360"/>
      </w:pPr>
      <w:rPr>
        <w:rFonts w:ascii="Wingdings" w:hAnsi="Wingdings" w:hint="default"/>
      </w:rPr>
    </w:lvl>
    <w:lvl w:ilvl="3" w:tplc="D71E344A" w:tentative="1">
      <w:start w:val="1"/>
      <w:numFmt w:val="bullet"/>
      <w:lvlText w:val=""/>
      <w:lvlJc w:val="left"/>
      <w:pPr>
        <w:tabs>
          <w:tab w:val="num" w:pos="2880"/>
        </w:tabs>
        <w:ind w:left="2880" w:hanging="360"/>
      </w:pPr>
      <w:rPr>
        <w:rFonts w:ascii="Wingdings" w:hAnsi="Wingdings" w:hint="default"/>
      </w:rPr>
    </w:lvl>
    <w:lvl w:ilvl="4" w:tplc="8166886A" w:tentative="1">
      <w:start w:val="1"/>
      <w:numFmt w:val="bullet"/>
      <w:lvlText w:val=""/>
      <w:lvlJc w:val="left"/>
      <w:pPr>
        <w:tabs>
          <w:tab w:val="num" w:pos="3600"/>
        </w:tabs>
        <w:ind w:left="3600" w:hanging="360"/>
      </w:pPr>
      <w:rPr>
        <w:rFonts w:ascii="Wingdings" w:hAnsi="Wingdings" w:hint="default"/>
      </w:rPr>
    </w:lvl>
    <w:lvl w:ilvl="5" w:tplc="EFA40DF6" w:tentative="1">
      <w:start w:val="1"/>
      <w:numFmt w:val="bullet"/>
      <w:lvlText w:val=""/>
      <w:lvlJc w:val="left"/>
      <w:pPr>
        <w:tabs>
          <w:tab w:val="num" w:pos="4320"/>
        </w:tabs>
        <w:ind w:left="4320" w:hanging="360"/>
      </w:pPr>
      <w:rPr>
        <w:rFonts w:ascii="Wingdings" w:hAnsi="Wingdings" w:hint="default"/>
      </w:rPr>
    </w:lvl>
    <w:lvl w:ilvl="6" w:tplc="F072017E" w:tentative="1">
      <w:start w:val="1"/>
      <w:numFmt w:val="bullet"/>
      <w:lvlText w:val=""/>
      <w:lvlJc w:val="left"/>
      <w:pPr>
        <w:tabs>
          <w:tab w:val="num" w:pos="5040"/>
        </w:tabs>
        <w:ind w:left="5040" w:hanging="360"/>
      </w:pPr>
      <w:rPr>
        <w:rFonts w:ascii="Wingdings" w:hAnsi="Wingdings" w:hint="default"/>
      </w:rPr>
    </w:lvl>
    <w:lvl w:ilvl="7" w:tplc="92D475F4" w:tentative="1">
      <w:start w:val="1"/>
      <w:numFmt w:val="bullet"/>
      <w:lvlText w:val=""/>
      <w:lvlJc w:val="left"/>
      <w:pPr>
        <w:tabs>
          <w:tab w:val="num" w:pos="5760"/>
        </w:tabs>
        <w:ind w:left="5760" w:hanging="360"/>
      </w:pPr>
      <w:rPr>
        <w:rFonts w:ascii="Wingdings" w:hAnsi="Wingdings" w:hint="default"/>
      </w:rPr>
    </w:lvl>
    <w:lvl w:ilvl="8" w:tplc="9CC6F33E"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F8215F"/>
    <w:multiLevelType w:val="hybridMultilevel"/>
    <w:tmpl w:val="57FCE086"/>
    <w:lvl w:ilvl="0" w:tplc="69A8E87A">
      <w:numFmt w:val="bullet"/>
      <w:lvlText w:val="-"/>
      <w:lvlJc w:val="left"/>
      <w:pPr>
        <w:ind w:left="720" w:hanging="360"/>
      </w:pPr>
      <w:rPr>
        <w:rFonts w:ascii="GHEA Grapalat" w:eastAsiaTheme="minorHAnsi" w:hAnsi="GHEA Grapala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Heading31"/>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337D2"/>
    <w:multiLevelType w:val="multilevel"/>
    <w:tmpl w:val="EB2226C4"/>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31" w15:restartNumberingAfterBreak="0">
    <w:nsid w:val="5F92312B"/>
    <w:multiLevelType w:val="hybridMultilevel"/>
    <w:tmpl w:val="B2062736"/>
    <w:lvl w:ilvl="0" w:tplc="522CC186">
      <w:start w:val="2019"/>
      <w:numFmt w:val="bullet"/>
      <w:lvlText w:val="-"/>
      <w:lvlJc w:val="left"/>
      <w:pPr>
        <w:ind w:left="720" w:hanging="360"/>
      </w:pPr>
      <w:rPr>
        <w:rFonts w:ascii="GHEA Grapalat" w:eastAsiaTheme="minorHAnsi" w:hAnsi="GHEA Grapalat"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240287"/>
    <w:multiLevelType w:val="hybridMultilevel"/>
    <w:tmpl w:val="63589EA4"/>
    <w:lvl w:ilvl="0" w:tplc="522CC186">
      <w:start w:val="2019"/>
      <w:numFmt w:val="bullet"/>
      <w:lvlText w:val="-"/>
      <w:lvlJc w:val="left"/>
      <w:pPr>
        <w:ind w:left="720" w:hanging="360"/>
      </w:pPr>
      <w:rPr>
        <w:rFonts w:ascii="GHEA Grapalat" w:eastAsiaTheme="minorHAnsi" w:hAnsi="GHEA Grapalat" w:cstheme="minorBidi" w:hint="default"/>
      </w:rPr>
    </w:lvl>
    <w:lvl w:ilvl="1" w:tplc="04090001">
      <w:start w:val="1"/>
      <w:numFmt w:val="bullet"/>
      <w:lvlText w:val=""/>
      <w:lvlJc w:val="left"/>
      <w:pPr>
        <w:ind w:left="1440" w:hanging="360"/>
      </w:pPr>
      <w:rPr>
        <w:rFonts w:ascii="Symbol" w:hAnsi="Symbol"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7847F8D"/>
    <w:multiLevelType w:val="multilevel"/>
    <w:tmpl w:val="44166C58"/>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GHEA Grapalat" w:hAnsi="GHEA Grapalat" w:hint="default"/>
        <w:b/>
        <w:i w:val="0"/>
        <w:sz w:val="24"/>
      </w:rPr>
    </w:lvl>
    <w:lvl w:ilvl="2">
      <w:start w:val="1"/>
      <w:numFmt w:val="decimal"/>
      <w:lvlText w:val="%1.%2.%3."/>
      <w:lvlJc w:val="left"/>
      <w:pPr>
        <w:ind w:left="1224" w:hanging="504"/>
      </w:pPr>
      <w:rPr>
        <w:rFonts w:ascii="GHEA Grapalat" w:hAnsi="GHEA Grapalat"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E7B398F"/>
    <w:multiLevelType w:val="hybridMultilevel"/>
    <w:tmpl w:val="C0EEE5E4"/>
    <w:lvl w:ilvl="0" w:tplc="1F963268">
      <w:start w:val="1"/>
      <w:numFmt w:val="bullet"/>
      <w:lvlText w:val="•"/>
      <w:lvlJc w:val="left"/>
      <w:pPr>
        <w:tabs>
          <w:tab w:val="num" w:pos="720"/>
        </w:tabs>
        <w:ind w:left="720" w:hanging="360"/>
      </w:pPr>
      <w:rPr>
        <w:rFonts w:ascii="Times New Roman" w:hAnsi="Times New Roman" w:hint="default"/>
      </w:rPr>
    </w:lvl>
    <w:lvl w:ilvl="1" w:tplc="18A49AE2" w:tentative="1">
      <w:start w:val="1"/>
      <w:numFmt w:val="bullet"/>
      <w:lvlText w:val="•"/>
      <w:lvlJc w:val="left"/>
      <w:pPr>
        <w:tabs>
          <w:tab w:val="num" w:pos="1440"/>
        </w:tabs>
        <w:ind w:left="1440" w:hanging="360"/>
      </w:pPr>
      <w:rPr>
        <w:rFonts w:ascii="Times New Roman" w:hAnsi="Times New Roman" w:hint="default"/>
      </w:rPr>
    </w:lvl>
    <w:lvl w:ilvl="2" w:tplc="639E103E" w:tentative="1">
      <w:start w:val="1"/>
      <w:numFmt w:val="bullet"/>
      <w:lvlText w:val="•"/>
      <w:lvlJc w:val="left"/>
      <w:pPr>
        <w:tabs>
          <w:tab w:val="num" w:pos="2160"/>
        </w:tabs>
        <w:ind w:left="2160" w:hanging="360"/>
      </w:pPr>
      <w:rPr>
        <w:rFonts w:ascii="Times New Roman" w:hAnsi="Times New Roman" w:hint="default"/>
      </w:rPr>
    </w:lvl>
    <w:lvl w:ilvl="3" w:tplc="7B0A8DEC" w:tentative="1">
      <w:start w:val="1"/>
      <w:numFmt w:val="bullet"/>
      <w:lvlText w:val="•"/>
      <w:lvlJc w:val="left"/>
      <w:pPr>
        <w:tabs>
          <w:tab w:val="num" w:pos="2880"/>
        </w:tabs>
        <w:ind w:left="2880" w:hanging="360"/>
      </w:pPr>
      <w:rPr>
        <w:rFonts w:ascii="Times New Roman" w:hAnsi="Times New Roman" w:hint="default"/>
      </w:rPr>
    </w:lvl>
    <w:lvl w:ilvl="4" w:tplc="108E6BC4" w:tentative="1">
      <w:start w:val="1"/>
      <w:numFmt w:val="bullet"/>
      <w:lvlText w:val="•"/>
      <w:lvlJc w:val="left"/>
      <w:pPr>
        <w:tabs>
          <w:tab w:val="num" w:pos="3600"/>
        </w:tabs>
        <w:ind w:left="3600" w:hanging="360"/>
      </w:pPr>
      <w:rPr>
        <w:rFonts w:ascii="Times New Roman" w:hAnsi="Times New Roman" w:hint="default"/>
      </w:rPr>
    </w:lvl>
    <w:lvl w:ilvl="5" w:tplc="DE74BC48" w:tentative="1">
      <w:start w:val="1"/>
      <w:numFmt w:val="bullet"/>
      <w:lvlText w:val="•"/>
      <w:lvlJc w:val="left"/>
      <w:pPr>
        <w:tabs>
          <w:tab w:val="num" w:pos="4320"/>
        </w:tabs>
        <w:ind w:left="4320" w:hanging="360"/>
      </w:pPr>
      <w:rPr>
        <w:rFonts w:ascii="Times New Roman" w:hAnsi="Times New Roman" w:hint="default"/>
      </w:rPr>
    </w:lvl>
    <w:lvl w:ilvl="6" w:tplc="89F28B30" w:tentative="1">
      <w:start w:val="1"/>
      <w:numFmt w:val="bullet"/>
      <w:lvlText w:val="•"/>
      <w:lvlJc w:val="left"/>
      <w:pPr>
        <w:tabs>
          <w:tab w:val="num" w:pos="5040"/>
        </w:tabs>
        <w:ind w:left="5040" w:hanging="360"/>
      </w:pPr>
      <w:rPr>
        <w:rFonts w:ascii="Times New Roman" w:hAnsi="Times New Roman" w:hint="default"/>
      </w:rPr>
    </w:lvl>
    <w:lvl w:ilvl="7" w:tplc="41DAA312" w:tentative="1">
      <w:start w:val="1"/>
      <w:numFmt w:val="bullet"/>
      <w:lvlText w:val="•"/>
      <w:lvlJc w:val="left"/>
      <w:pPr>
        <w:tabs>
          <w:tab w:val="num" w:pos="5760"/>
        </w:tabs>
        <w:ind w:left="5760" w:hanging="360"/>
      </w:pPr>
      <w:rPr>
        <w:rFonts w:ascii="Times New Roman" w:hAnsi="Times New Roman" w:hint="default"/>
      </w:rPr>
    </w:lvl>
    <w:lvl w:ilvl="8" w:tplc="6106A688" w:tentative="1">
      <w:start w:val="1"/>
      <w:numFmt w:val="bullet"/>
      <w:lvlText w:val="•"/>
      <w:lvlJc w:val="left"/>
      <w:pPr>
        <w:tabs>
          <w:tab w:val="num" w:pos="6480"/>
        </w:tabs>
        <w:ind w:left="6480" w:hanging="360"/>
      </w:pPr>
      <w:rPr>
        <w:rFonts w:ascii="Times New Roman" w:hAnsi="Times New Roman" w:hint="default"/>
      </w:rPr>
    </w:lvl>
  </w:abstractNum>
  <w:abstractNum w:abstractNumId="35" w15:restartNumberingAfterBreak="0">
    <w:nsid w:val="71F223F2"/>
    <w:multiLevelType w:val="hybridMultilevel"/>
    <w:tmpl w:val="574C8756"/>
    <w:lvl w:ilvl="0" w:tplc="765C1850">
      <w:start w:val="1"/>
      <w:numFmt w:val="decimal"/>
      <w:lvlText w:val="%1."/>
      <w:lvlJc w:val="left"/>
      <w:pPr>
        <w:ind w:left="1440" w:hanging="360"/>
      </w:pPr>
      <w:rPr>
        <w:rFonts w:ascii="GHEA Grapalat" w:hAnsi="GHEA Grapalat" w:hint="default"/>
        <w:b/>
        <w:i w:val="0"/>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DC70185"/>
    <w:multiLevelType w:val="hybridMultilevel"/>
    <w:tmpl w:val="EAFAFC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F232D03"/>
    <w:multiLevelType w:val="hybridMultilevel"/>
    <w:tmpl w:val="09A68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8"/>
  </w:num>
  <w:num w:numId="3">
    <w:abstractNumId w:val="25"/>
  </w:num>
  <w:num w:numId="4">
    <w:abstractNumId w:val="21"/>
  </w:num>
  <w:num w:numId="5">
    <w:abstractNumId w:val="15"/>
  </w:num>
  <w:num w:numId="6">
    <w:abstractNumId w:val="7"/>
  </w:num>
  <w:num w:numId="7">
    <w:abstractNumId w:val="34"/>
  </w:num>
  <w:num w:numId="8">
    <w:abstractNumId w:val="19"/>
  </w:num>
  <w:num w:numId="9">
    <w:abstractNumId w:val="9"/>
  </w:num>
  <w:num w:numId="10">
    <w:abstractNumId w:val="29"/>
  </w:num>
  <w:num w:numId="11">
    <w:abstractNumId w:val="24"/>
  </w:num>
  <w:num w:numId="12">
    <w:abstractNumId w:val="37"/>
  </w:num>
  <w:num w:numId="13">
    <w:abstractNumId w:val="3"/>
  </w:num>
  <w:num w:numId="14">
    <w:abstractNumId w:val="31"/>
  </w:num>
  <w:num w:numId="15">
    <w:abstractNumId w:val="4"/>
  </w:num>
  <w:num w:numId="16">
    <w:abstractNumId w:val="36"/>
  </w:num>
  <w:num w:numId="17">
    <w:abstractNumId w:val="11"/>
  </w:num>
  <w:num w:numId="18">
    <w:abstractNumId w:val="2"/>
  </w:num>
  <w:num w:numId="19">
    <w:abstractNumId w:val="35"/>
  </w:num>
  <w:num w:numId="20">
    <w:abstractNumId w:val="27"/>
  </w:num>
  <w:num w:numId="21">
    <w:abstractNumId w:val="22"/>
  </w:num>
  <w:num w:numId="22">
    <w:abstractNumId w:val="20"/>
  </w:num>
  <w:num w:numId="23">
    <w:abstractNumId w:val="13"/>
  </w:num>
  <w:num w:numId="24">
    <w:abstractNumId w:val="16"/>
  </w:num>
  <w:num w:numId="25">
    <w:abstractNumId w:val="18"/>
  </w:num>
  <w:num w:numId="26">
    <w:abstractNumId w:val="1"/>
  </w:num>
  <w:num w:numId="27">
    <w:abstractNumId w:val="33"/>
  </w:num>
  <w:num w:numId="28">
    <w:abstractNumId w:val="26"/>
  </w:num>
  <w:num w:numId="29">
    <w:abstractNumId w:val="10"/>
  </w:num>
  <w:num w:numId="30">
    <w:abstractNumId w:val="32"/>
  </w:num>
  <w:num w:numId="31">
    <w:abstractNumId w:val="17"/>
  </w:num>
  <w:num w:numId="32">
    <w:abstractNumId w:val="23"/>
  </w:num>
  <w:num w:numId="3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8"/>
  </w:num>
  <w:num w:numId="36">
    <w:abstractNumId w:val="6"/>
  </w:num>
  <w:num w:numId="37">
    <w:abstractNumId w:val="30"/>
  </w:num>
  <w:num w:numId="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0C36"/>
    <w:rsid w:val="0000493B"/>
    <w:rsid w:val="000053B7"/>
    <w:rsid w:val="00006075"/>
    <w:rsid w:val="00011E0E"/>
    <w:rsid w:val="00012C77"/>
    <w:rsid w:val="00013026"/>
    <w:rsid w:val="000155F8"/>
    <w:rsid w:val="000157D4"/>
    <w:rsid w:val="0001608E"/>
    <w:rsid w:val="0001650D"/>
    <w:rsid w:val="00021B5B"/>
    <w:rsid w:val="00021D8E"/>
    <w:rsid w:val="000236A9"/>
    <w:rsid w:val="00023820"/>
    <w:rsid w:val="000247CE"/>
    <w:rsid w:val="00025420"/>
    <w:rsid w:val="000259B8"/>
    <w:rsid w:val="00027AED"/>
    <w:rsid w:val="000308E0"/>
    <w:rsid w:val="00033DF2"/>
    <w:rsid w:val="00034E11"/>
    <w:rsid w:val="00034FB1"/>
    <w:rsid w:val="00036B7E"/>
    <w:rsid w:val="00036BE9"/>
    <w:rsid w:val="000403FB"/>
    <w:rsid w:val="00040B03"/>
    <w:rsid w:val="00041464"/>
    <w:rsid w:val="0004245F"/>
    <w:rsid w:val="000426F7"/>
    <w:rsid w:val="00043F1D"/>
    <w:rsid w:val="000444A2"/>
    <w:rsid w:val="000445BE"/>
    <w:rsid w:val="000458CE"/>
    <w:rsid w:val="00045E53"/>
    <w:rsid w:val="000462BF"/>
    <w:rsid w:val="00050549"/>
    <w:rsid w:val="00051695"/>
    <w:rsid w:val="000540E2"/>
    <w:rsid w:val="000558AD"/>
    <w:rsid w:val="00055BF5"/>
    <w:rsid w:val="00057BC0"/>
    <w:rsid w:val="00057C5D"/>
    <w:rsid w:val="000620C3"/>
    <w:rsid w:val="0006490A"/>
    <w:rsid w:val="000669DE"/>
    <w:rsid w:val="00067A47"/>
    <w:rsid w:val="00070483"/>
    <w:rsid w:val="0007231A"/>
    <w:rsid w:val="000723A7"/>
    <w:rsid w:val="0007288E"/>
    <w:rsid w:val="000752FA"/>
    <w:rsid w:val="00076186"/>
    <w:rsid w:val="000766A3"/>
    <w:rsid w:val="00076D49"/>
    <w:rsid w:val="00077736"/>
    <w:rsid w:val="00077AF5"/>
    <w:rsid w:val="00077CDE"/>
    <w:rsid w:val="00077CF7"/>
    <w:rsid w:val="00080A22"/>
    <w:rsid w:val="00081078"/>
    <w:rsid w:val="00082D69"/>
    <w:rsid w:val="00083481"/>
    <w:rsid w:val="00086FA3"/>
    <w:rsid w:val="00087CB5"/>
    <w:rsid w:val="000904E3"/>
    <w:rsid w:val="00091478"/>
    <w:rsid w:val="0009560C"/>
    <w:rsid w:val="00095C50"/>
    <w:rsid w:val="000964A2"/>
    <w:rsid w:val="00096A14"/>
    <w:rsid w:val="00097155"/>
    <w:rsid w:val="000A0D7E"/>
    <w:rsid w:val="000A1D5C"/>
    <w:rsid w:val="000A2021"/>
    <w:rsid w:val="000A62AA"/>
    <w:rsid w:val="000A6EC3"/>
    <w:rsid w:val="000A7F07"/>
    <w:rsid w:val="000B155C"/>
    <w:rsid w:val="000B466E"/>
    <w:rsid w:val="000B5254"/>
    <w:rsid w:val="000B5266"/>
    <w:rsid w:val="000B6437"/>
    <w:rsid w:val="000B676E"/>
    <w:rsid w:val="000B6ACD"/>
    <w:rsid w:val="000C3079"/>
    <w:rsid w:val="000C37F5"/>
    <w:rsid w:val="000C5795"/>
    <w:rsid w:val="000C59BF"/>
    <w:rsid w:val="000C6EFC"/>
    <w:rsid w:val="000C6FC1"/>
    <w:rsid w:val="000C7750"/>
    <w:rsid w:val="000D0F65"/>
    <w:rsid w:val="000D1209"/>
    <w:rsid w:val="000D44F3"/>
    <w:rsid w:val="000D4CA9"/>
    <w:rsid w:val="000D4D6A"/>
    <w:rsid w:val="000D542B"/>
    <w:rsid w:val="000D5D68"/>
    <w:rsid w:val="000E128C"/>
    <w:rsid w:val="000E1982"/>
    <w:rsid w:val="000E3820"/>
    <w:rsid w:val="000E3B06"/>
    <w:rsid w:val="000E43EF"/>
    <w:rsid w:val="000E7188"/>
    <w:rsid w:val="000F1268"/>
    <w:rsid w:val="000F3319"/>
    <w:rsid w:val="000F5B3A"/>
    <w:rsid w:val="000F6FE6"/>
    <w:rsid w:val="00103640"/>
    <w:rsid w:val="00111ACF"/>
    <w:rsid w:val="00112F68"/>
    <w:rsid w:val="00113985"/>
    <w:rsid w:val="00114CE8"/>
    <w:rsid w:val="0011507F"/>
    <w:rsid w:val="00117A81"/>
    <w:rsid w:val="001213C0"/>
    <w:rsid w:val="00123162"/>
    <w:rsid w:val="001249F2"/>
    <w:rsid w:val="00125360"/>
    <w:rsid w:val="00125A78"/>
    <w:rsid w:val="00126517"/>
    <w:rsid w:val="0012671E"/>
    <w:rsid w:val="00127CC3"/>
    <w:rsid w:val="00130A6E"/>
    <w:rsid w:val="00130F26"/>
    <w:rsid w:val="00132B1F"/>
    <w:rsid w:val="001335E3"/>
    <w:rsid w:val="00134E21"/>
    <w:rsid w:val="00136747"/>
    <w:rsid w:val="00137423"/>
    <w:rsid w:val="00137A3F"/>
    <w:rsid w:val="00141D0F"/>
    <w:rsid w:val="0014539A"/>
    <w:rsid w:val="00146512"/>
    <w:rsid w:val="00146D9A"/>
    <w:rsid w:val="00147316"/>
    <w:rsid w:val="00147940"/>
    <w:rsid w:val="00153220"/>
    <w:rsid w:val="00155B95"/>
    <w:rsid w:val="001606C6"/>
    <w:rsid w:val="00161994"/>
    <w:rsid w:val="00161C5B"/>
    <w:rsid w:val="00161D89"/>
    <w:rsid w:val="001641CA"/>
    <w:rsid w:val="00164B9D"/>
    <w:rsid w:val="00173861"/>
    <w:rsid w:val="001741A2"/>
    <w:rsid w:val="001751F0"/>
    <w:rsid w:val="001761B2"/>
    <w:rsid w:val="00176DF4"/>
    <w:rsid w:val="00180202"/>
    <w:rsid w:val="001808B6"/>
    <w:rsid w:val="00181CD1"/>
    <w:rsid w:val="0018360F"/>
    <w:rsid w:val="001849F1"/>
    <w:rsid w:val="001850AF"/>
    <w:rsid w:val="0018551F"/>
    <w:rsid w:val="00185C19"/>
    <w:rsid w:val="00187885"/>
    <w:rsid w:val="00187E53"/>
    <w:rsid w:val="00190C8F"/>
    <w:rsid w:val="00191E19"/>
    <w:rsid w:val="001940EE"/>
    <w:rsid w:val="00195BA7"/>
    <w:rsid w:val="00195F6C"/>
    <w:rsid w:val="001960B3"/>
    <w:rsid w:val="00196CED"/>
    <w:rsid w:val="00197B0D"/>
    <w:rsid w:val="001A1092"/>
    <w:rsid w:val="001A1813"/>
    <w:rsid w:val="001A27B5"/>
    <w:rsid w:val="001A4BDB"/>
    <w:rsid w:val="001A6248"/>
    <w:rsid w:val="001A6262"/>
    <w:rsid w:val="001A654F"/>
    <w:rsid w:val="001A780E"/>
    <w:rsid w:val="001B0325"/>
    <w:rsid w:val="001B2025"/>
    <w:rsid w:val="001B4792"/>
    <w:rsid w:val="001B5725"/>
    <w:rsid w:val="001B62E3"/>
    <w:rsid w:val="001C042C"/>
    <w:rsid w:val="001C3E00"/>
    <w:rsid w:val="001C50A8"/>
    <w:rsid w:val="001C75ED"/>
    <w:rsid w:val="001D1416"/>
    <w:rsid w:val="001D152B"/>
    <w:rsid w:val="001D3066"/>
    <w:rsid w:val="001D3937"/>
    <w:rsid w:val="001D3CCA"/>
    <w:rsid w:val="001D50F5"/>
    <w:rsid w:val="001E0E59"/>
    <w:rsid w:val="001E27DE"/>
    <w:rsid w:val="001E2F72"/>
    <w:rsid w:val="001E2FE4"/>
    <w:rsid w:val="001E53F6"/>
    <w:rsid w:val="001E74C3"/>
    <w:rsid w:val="001E7B99"/>
    <w:rsid w:val="001F0DC8"/>
    <w:rsid w:val="001F12E8"/>
    <w:rsid w:val="001F15B9"/>
    <w:rsid w:val="001F182D"/>
    <w:rsid w:val="001F198C"/>
    <w:rsid w:val="001F1F75"/>
    <w:rsid w:val="001F3182"/>
    <w:rsid w:val="001F60E7"/>
    <w:rsid w:val="001F727B"/>
    <w:rsid w:val="002015BD"/>
    <w:rsid w:val="00201D3B"/>
    <w:rsid w:val="002028B5"/>
    <w:rsid w:val="00210EB2"/>
    <w:rsid w:val="00211780"/>
    <w:rsid w:val="0021207F"/>
    <w:rsid w:val="0021392D"/>
    <w:rsid w:val="00215C58"/>
    <w:rsid w:val="00220EFA"/>
    <w:rsid w:val="0022102D"/>
    <w:rsid w:val="00222B06"/>
    <w:rsid w:val="002250BF"/>
    <w:rsid w:val="00226F31"/>
    <w:rsid w:val="00227C61"/>
    <w:rsid w:val="00230A7C"/>
    <w:rsid w:val="00236891"/>
    <w:rsid w:val="00236CB2"/>
    <w:rsid w:val="00237DFF"/>
    <w:rsid w:val="00241384"/>
    <w:rsid w:val="00242E44"/>
    <w:rsid w:val="00243750"/>
    <w:rsid w:val="002439BF"/>
    <w:rsid w:val="00243E64"/>
    <w:rsid w:val="002518C4"/>
    <w:rsid w:val="00251FB3"/>
    <w:rsid w:val="00253D4F"/>
    <w:rsid w:val="00254268"/>
    <w:rsid w:val="00254F16"/>
    <w:rsid w:val="00256800"/>
    <w:rsid w:val="002568D1"/>
    <w:rsid w:val="002622CD"/>
    <w:rsid w:val="00266B0D"/>
    <w:rsid w:val="0026703B"/>
    <w:rsid w:val="00267CD4"/>
    <w:rsid w:val="00270324"/>
    <w:rsid w:val="0027041D"/>
    <w:rsid w:val="0027375D"/>
    <w:rsid w:val="00274665"/>
    <w:rsid w:val="00274FDB"/>
    <w:rsid w:val="002750D0"/>
    <w:rsid w:val="00275A7E"/>
    <w:rsid w:val="00275AFD"/>
    <w:rsid w:val="00275C38"/>
    <w:rsid w:val="002818F6"/>
    <w:rsid w:val="00282705"/>
    <w:rsid w:val="002829B3"/>
    <w:rsid w:val="0028372F"/>
    <w:rsid w:val="0028454B"/>
    <w:rsid w:val="00290110"/>
    <w:rsid w:val="0029164E"/>
    <w:rsid w:val="00293519"/>
    <w:rsid w:val="002A39E3"/>
    <w:rsid w:val="002A5217"/>
    <w:rsid w:val="002A64EF"/>
    <w:rsid w:val="002B048A"/>
    <w:rsid w:val="002B0D51"/>
    <w:rsid w:val="002B1109"/>
    <w:rsid w:val="002B137C"/>
    <w:rsid w:val="002B1D32"/>
    <w:rsid w:val="002B39B1"/>
    <w:rsid w:val="002B5E33"/>
    <w:rsid w:val="002B64CF"/>
    <w:rsid w:val="002B7654"/>
    <w:rsid w:val="002C0F25"/>
    <w:rsid w:val="002C1012"/>
    <w:rsid w:val="002C10D9"/>
    <w:rsid w:val="002C27F3"/>
    <w:rsid w:val="002C2D63"/>
    <w:rsid w:val="002C2F9C"/>
    <w:rsid w:val="002C4013"/>
    <w:rsid w:val="002C7C98"/>
    <w:rsid w:val="002D04B4"/>
    <w:rsid w:val="002D205A"/>
    <w:rsid w:val="002D2140"/>
    <w:rsid w:val="002D3198"/>
    <w:rsid w:val="002D5344"/>
    <w:rsid w:val="002D5752"/>
    <w:rsid w:val="002D5B11"/>
    <w:rsid w:val="002D62C7"/>
    <w:rsid w:val="002D6D24"/>
    <w:rsid w:val="002D705F"/>
    <w:rsid w:val="002D7C1C"/>
    <w:rsid w:val="002E0571"/>
    <w:rsid w:val="002E0E04"/>
    <w:rsid w:val="002E11CD"/>
    <w:rsid w:val="002E4885"/>
    <w:rsid w:val="002E5FB1"/>
    <w:rsid w:val="002E6DF4"/>
    <w:rsid w:val="002F0C36"/>
    <w:rsid w:val="002F11A2"/>
    <w:rsid w:val="002F2E5A"/>
    <w:rsid w:val="002F30E5"/>
    <w:rsid w:val="002F3F09"/>
    <w:rsid w:val="002F4625"/>
    <w:rsid w:val="002F4CF8"/>
    <w:rsid w:val="002F5D7E"/>
    <w:rsid w:val="00300A5F"/>
    <w:rsid w:val="003024F2"/>
    <w:rsid w:val="00303244"/>
    <w:rsid w:val="00305A59"/>
    <w:rsid w:val="00305E88"/>
    <w:rsid w:val="003137C5"/>
    <w:rsid w:val="00313B20"/>
    <w:rsid w:val="00314C45"/>
    <w:rsid w:val="0031511B"/>
    <w:rsid w:val="003155ED"/>
    <w:rsid w:val="00316004"/>
    <w:rsid w:val="00317613"/>
    <w:rsid w:val="00317C5E"/>
    <w:rsid w:val="00321449"/>
    <w:rsid w:val="003226F6"/>
    <w:rsid w:val="00322EFE"/>
    <w:rsid w:val="00323C3C"/>
    <w:rsid w:val="00323EFD"/>
    <w:rsid w:val="0032460A"/>
    <w:rsid w:val="0032677E"/>
    <w:rsid w:val="00326B8C"/>
    <w:rsid w:val="0032749B"/>
    <w:rsid w:val="003275FA"/>
    <w:rsid w:val="003276CE"/>
    <w:rsid w:val="00332FF3"/>
    <w:rsid w:val="003337B2"/>
    <w:rsid w:val="00333E41"/>
    <w:rsid w:val="00334DBB"/>
    <w:rsid w:val="00334F3B"/>
    <w:rsid w:val="00335945"/>
    <w:rsid w:val="003400A5"/>
    <w:rsid w:val="00341068"/>
    <w:rsid w:val="0034352F"/>
    <w:rsid w:val="003435E8"/>
    <w:rsid w:val="003451B5"/>
    <w:rsid w:val="00345EE6"/>
    <w:rsid w:val="00350CB2"/>
    <w:rsid w:val="00350F7F"/>
    <w:rsid w:val="00351789"/>
    <w:rsid w:val="00352DF6"/>
    <w:rsid w:val="003533EF"/>
    <w:rsid w:val="00353A1A"/>
    <w:rsid w:val="003558B1"/>
    <w:rsid w:val="00356D18"/>
    <w:rsid w:val="00357F9C"/>
    <w:rsid w:val="00360E32"/>
    <w:rsid w:val="00361809"/>
    <w:rsid w:val="0036226B"/>
    <w:rsid w:val="0036357E"/>
    <w:rsid w:val="00367891"/>
    <w:rsid w:val="003714EB"/>
    <w:rsid w:val="00374000"/>
    <w:rsid w:val="003744B3"/>
    <w:rsid w:val="00375E38"/>
    <w:rsid w:val="003773BB"/>
    <w:rsid w:val="00382CB1"/>
    <w:rsid w:val="003833CA"/>
    <w:rsid w:val="00385697"/>
    <w:rsid w:val="0038640B"/>
    <w:rsid w:val="00387D37"/>
    <w:rsid w:val="003911C5"/>
    <w:rsid w:val="00391CC8"/>
    <w:rsid w:val="00392B20"/>
    <w:rsid w:val="0039341C"/>
    <w:rsid w:val="00395731"/>
    <w:rsid w:val="00395741"/>
    <w:rsid w:val="003A0093"/>
    <w:rsid w:val="003A0108"/>
    <w:rsid w:val="003A1BD8"/>
    <w:rsid w:val="003A2603"/>
    <w:rsid w:val="003A4C41"/>
    <w:rsid w:val="003A57F5"/>
    <w:rsid w:val="003A5DF8"/>
    <w:rsid w:val="003A616E"/>
    <w:rsid w:val="003B54E0"/>
    <w:rsid w:val="003B6860"/>
    <w:rsid w:val="003B687D"/>
    <w:rsid w:val="003B7620"/>
    <w:rsid w:val="003B7FE5"/>
    <w:rsid w:val="003C1005"/>
    <w:rsid w:val="003C192E"/>
    <w:rsid w:val="003C1C8F"/>
    <w:rsid w:val="003C1E28"/>
    <w:rsid w:val="003C3F38"/>
    <w:rsid w:val="003C497D"/>
    <w:rsid w:val="003C5494"/>
    <w:rsid w:val="003C5A19"/>
    <w:rsid w:val="003C5C07"/>
    <w:rsid w:val="003C6E14"/>
    <w:rsid w:val="003D1060"/>
    <w:rsid w:val="003D32DC"/>
    <w:rsid w:val="003D530F"/>
    <w:rsid w:val="003D6B1A"/>
    <w:rsid w:val="003D741B"/>
    <w:rsid w:val="003E1AC3"/>
    <w:rsid w:val="003E1F7D"/>
    <w:rsid w:val="003E4BF9"/>
    <w:rsid w:val="003E5E94"/>
    <w:rsid w:val="003E5F3D"/>
    <w:rsid w:val="003E604B"/>
    <w:rsid w:val="003E7438"/>
    <w:rsid w:val="003F1072"/>
    <w:rsid w:val="0040005F"/>
    <w:rsid w:val="00400398"/>
    <w:rsid w:val="004008E6"/>
    <w:rsid w:val="00402AEF"/>
    <w:rsid w:val="00404C36"/>
    <w:rsid w:val="00407189"/>
    <w:rsid w:val="004071FE"/>
    <w:rsid w:val="004073B9"/>
    <w:rsid w:val="00417A81"/>
    <w:rsid w:val="0042088B"/>
    <w:rsid w:val="00421A07"/>
    <w:rsid w:val="0042209F"/>
    <w:rsid w:val="00424B87"/>
    <w:rsid w:val="00424CE6"/>
    <w:rsid w:val="0042554A"/>
    <w:rsid w:val="00427481"/>
    <w:rsid w:val="00430383"/>
    <w:rsid w:val="004303EF"/>
    <w:rsid w:val="0043066B"/>
    <w:rsid w:val="00430A6E"/>
    <w:rsid w:val="00430D3E"/>
    <w:rsid w:val="004314E7"/>
    <w:rsid w:val="00433CEB"/>
    <w:rsid w:val="00435058"/>
    <w:rsid w:val="004355FE"/>
    <w:rsid w:val="00436F12"/>
    <w:rsid w:val="00440830"/>
    <w:rsid w:val="004418BA"/>
    <w:rsid w:val="004440DC"/>
    <w:rsid w:val="00446C10"/>
    <w:rsid w:val="00446EA4"/>
    <w:rsid w:val="00447D40"/>
    <w:rsid w:val="00450E1A"/>
    <w:rsid w:val="0045769B"/>
    <w:rsid w:val="00460318"/>
    <w:rsid w:val="004606A7"/>
    <w:rsid w:val="0046144F"/>
    <w:rsid w:val="00461A83"/>
    <w:rsid w:val="00463312"/>
    <w:rsid w:val="0046483D"/>
    <w:rsid w:val="00464B8C"/>
    <w:rsid w:val="00465077"/>
    <w:rsid w:val="00466A4E"/>
    <w:rsid w:val="0046787A"/>
    <w:rsid w:val="0047020C"/>
    <w:rsid w:val="00472376"/>
    <w:rsid w:val="004739FA"/>
    <w:rsid w:val="00475519"/>
    <w:rsid w:val="0047605C"/>
    <w:rsid w:val="00476EAB"/>
    <w:rsid w:val="00477469"/>
    <w:rsid w:val="004808B2"/>
    <w:rsid w:val="0048091D"/>
    <w:rsid w:val="00483749"/>
    <w:rsid w:val="00486711"/>
    <w:rsid w:val="00491A21"/>
    <w:rsid w:val="00492718"/>
    <w:rsid w:val="00496394"/>
    <w:rsid w:val="00496715"/>
    <w:rsid w:val="00496946"/>
    <w:rsid w:val="004A0685"/>
    <w:rsid w:val="004A18CE"/>
    <w:rsid w:val="004A67F4"/>
    <w:rsid w:val="004B05EC"/>
    <w:rsid w:val="004B0956"/>
    <w:rsid w:val="004B127B"/>
    <w:rsid w:val="004B12EF"/>
    <w:rsid w:val="004B27A8"/>
    <w:rsid w:val="004B348C"/>
    <w:rsid w:val="004B5C92"/>
    <w:rsid w:val="004B5E5F"/>
    <w:rsid w:val="004B6B77"/>
    <w:rsid w:val="004B7D50"/>
    <w:rsid w:val="004C1B13"/>
    <w:rsid w:val="004C1B18"/>
    <w:rsid w:val="004C2956"/>
    <w:rsid w:val="004C4541"/>
    <w:rsid w:val="004C4AF4"/>
    <w:rsid w:val="004C5050"/>
    <w:rsid w:val="004C63E2"/>
    <w:rsid w:val="004D0B40"/>
    <w:rsid w:val="004D274C"/>
    <w:rsid w:val="004D3EF1"/>
    <w:rsid w:val="004D78D7"/>
    <w:rsid w:val="004E2377"/>
    <w:rsid w:val="004E553F"/>
    <w:rsid w:val="004E6476"/>
    <w:rsid w:val="004E7D23"/>
    <w:rsid w:val="004F57BF"/>
    <w:rsid w:val="0050111D"/>
    <w:rsid w:val="00503ECA"/>
    <w:rsid w:val="00506FD9"/>
    <w:rsid w:val="005076FE"/>
    <w:rsid w:val="005078CE"/>
    <w:rsid w:val="005106AC"/>
    <w:rsid w:val="005126BB"/>
    <w:rsid w:val="0051417E"/>
    <w:rsid w:val="005150C4"/>
    <w:rsid w:val="0051594F"/>
    <w:rsid w:val="005159C6"/>
    <w:rsid w:val="00520895"/>
    <w:rsid w:val="00521094"/>
    <w:rsid w:val="005236D9"/>
    <w:rsid w:val="005245C8"/>
    <w:rsid w:val="00526AA2"/>
    <w:rsid w:val="00526BDF"/>
    <w:rsid w:val="00526FB9"/>
    <w:rsid w:val="00527CAF"/>
    <w:rsid w:val="0053070F"/>
    <w:rsid w:val="0053095E"/>
    <w:rsid w:val="00530A8D"/>
    <w:rsid w:val="00530B21"/>
    <w:rsid w:val="00532950"/>
    <w:rsid w:val="00533DF9"/>
    <w:rsid w:val="005349BF"/>
    <w:rsid w:val="00534A22"/>
    <w:rsid w:val="00534EA4"/>
    <w:rsid w:val="005367B3"/>
    <w:rsid w:val="0053717A"/>
    <w:rsid w:val="00540E63"/>
    <w:rsid w:val="00541DC9"/>
    <w:rsid w:val="005435C4"/>
    <w:rsid w:val="005453E3"/>
    <w:rsid w:val="005464E8"/>
    <w:rsid w:val="00550801"/>
    <w:rsid w:val="005514CB"/>
    <w:rsid w:val="005516BD"/>
    <w:rsid w:val="0055635E"/>
    <w:rsid w:val="005563A6"/>
    <w:rsid w:val="005565E2"/>
    <w:rsid w:val="00557EAD"/>
    <w:rsid w:val="00561414"/>
    <w:rsid w:val="005616D9"/>
    <w:rsid w:val="00563F39"/>
    <w:rsid w:val="0056530F"/>
    <w:rsid w:val="00566AA9"/>
    <w:rsid w:val="00570203"/>
    <w:rsid w:val="0057130B"/>
    <w:rsid w:val="005720B5"/>
    <w:rsid w:val="00572E4A"/>
    <w:rsid w:val="005749DF"/>
    <w:rsid w:val="00574DC6"/>
    <w:rsid w:val="0057512E"/>
    <w:rsid w:val="00575C73"/>
    <w:rsid w:val="0057602C"/>
    <w:rsid w:val="005770B2"/>
    <w:rsid w:val="005803E9"/>
    <w:rsid w:val="0058084F"/>
    <w:rsid w:val="00581B56"/>
    <w:rsid w:val="0058644B"/>
    <w:rsid w:val="00587FA4"/>
    <w:rsid w:val="00590E21"/>
    <w:rsid w:val="0059186C"/>
    <w:rsid w:val="00591D24"/>
    <w:rsid w:val="005930D6"/>
    <w:rsid w:val="00593582"/>
    <w:rsid w:val="00594035"/>
    <w:rsid w:val="005952E5"/>
    <w:rsid w:val="0059713C"/>
    <w:rsid w:val="00597143"/>
    <w:rsid w:val="005A1AC9"/>
    <w:rsid w:val="005A1B1F"/>
    <w:rsid w:val="005A2A03"/>
    <w:rsid w:val="005A4304"/>
    <w:rsid w:val="005A4AB4"/>
    <w:rsid w:val="005A6526"/>
    <w:rsid w:val="005A7618"/>
    <w:rsid w:val="005A7832"/>
    <w:rsid w:val="005B045E"/>
    <w:rsid w:val="005B113B"/>
    <w:rsid w:val="005B2B79"/>
    <w:rsid w:val="005B3726"/>
    <w:rsid w:val="005B4DD1"/>
    <w:rsid w:val="005B66B1"/>
    <w:rsid w:val="005C036F"/>
    <w:rsid w:val="005C13B3"/>
    <w:rsid w:val="005C4974"/>
    <w:rsid w:val="005C4DDE"/>
    <w:rsid w:val="005D06F9"/>
    <w:rsid w:val="005D0765"/>
    <w:rsid w:val="005D20D6"/>
    <w:rsid w:val="005D28AB"/>
    <w:rsid w:val="005D390B"/>
    <w:rsid w:val="005D392C"/>
    <w:rsid w:val="005D464E"/>
    <w:rsid w:val="005D7AC7"/>
    <w:rsid w:val="005D7F42"/>
    <w:rsid w:val="005E222C"/>
    <w:rsid w:val="005E4B6C"/>
    <w:rsid w:val="005E584B"/>
    <w:rsid w:val="005E77D7"/>
    <w:rsid w:val="005F06BB"/>
    <w:rsid w:val="005F174A"/>
    <w:rsid w:val="005F292C"/>
    <w:rsid w:val="005F64FA"/>
    <w:rsid w:val="005F7EB9"/>
    <w:rsid w:val="00600FA9"/>
    <w:rsid w:val="006035CA"/>
    <w:rsid w:val="006045AE"/>
    <w:rsid w:val="006057BF"/>
    <w:rsid w:val="00615398"/>
    <w:rsid w:val="006165D6"/>
    <w:rsid w:val="006179EA"/>
    <w:rsid w:val="00620811"/>
    <w:rsid w:val="006209E4"/>
    <w:rsid w:val="00621151"/>
    <w:rsid w:val="00621AF0"/>
    <w:rsid w:val="00624E79"/>
    <w:rsid w:val="00625714"/>
    <w:rsid w:val="006266A7"/>
    <w:rsid w:val="00627360"/>
    <w:rsid w:val="006303E8"/>
    <w:rsid w:val="0063108F"/>
    <w:rsid w:val="0063479B"/>
    <w:rsid w:val="00636119"/>
    <w:rsid w:val="006369EF"/>
    <w:rsid w:val="00636E08"/>
    <w:rsid w:val="00637F3E"/>
    <w:rsid w:val="00640724"/>
    <w:rsid w:val="00641EC0"/>
    <w:rsid w:val="00641FD5"/>
    <w:rsid w:val="00643D81"/>
    <w:rsid w:val="00644F19"/>
    <w:rsid w:val="0064607D"/>
    <w:rsid w:val="00646DF8"/>
    <w:rsid w:val="00651484"/>
    <w:rsid w:val="00652F76"/>
    <w:rsid w:val="0065324A"/>
    <w:rsid w:val="006559C9"/>
    <w:rsid w:val="006559E6"/>
    <w:rsid w:val="00656FA3"/>
    <w:rsid w:val="006605AE"/>
    <w:rsid w:val="0066540E"/>
    <w:rsid w:val="006659B9"/>
    <w:rsid w:val="00665D1D"/>
    <w:rsid w:val="00665D62"/>
    <w:rsid w:val="0066663F"/>
    <w:rsid w:val="006701BD"/>
    <w:rsid w:val="00670A86"/>
    <w:rsid w:val="0067170A"/>
    <w:rsid w:val="006748ED"/>
    <w:rsid w:val="00674C0A"/>
    <w:rsid w:val="00674C99"/>
    <w:rsid w:val="006756C0"/>
    <w:rsid w:val="00676EB7"/>
    <w:rsid w:val="006812A3"/>
    <w:rsid w:val="0068153F"/>
    <w:rsid w:val="006821A7"/>
    <w:rsid w:val="0068237D"/>
    <w:rsid w:val="00687B72"/>
    <w:rsid w:val="00687BA1"/>
    <w:rsid w:val="00691519"/>
    <w:rsid w:val="0069214D"/>
    <w:rsid w:val="006921D7"/>
    <w:rsid w:val="00693502"/>
    <w:rsid w:val="00693B97"/>
    <w:rsid w:val="006953DC"/>
    <w:rsid w:val="00696BD9"/>
    <w:rsid w:val="006A033B"/>
    <w:rsid w:val="006A113A"/>
    <w:rsid w:val="006A13A8"/>
    <w:rsid w:val="006A14AF"/>
    <w:rsid w:val="006A44E1"/>
    <w:rsid w:val="006A5FA4"/>
    <w:rsid w:val="006B0488"/>
    <w:rsid w:val="006B2DB8"/>
    <w:rsid w:val="006B4A30"/>
    <w:rsid w:val="006B6156"/>
    <w:rsid w:val="006B615F"/>
    <w:rsid w:val="006B658A"/>
    <w:rsid w:val="006C216F"/>
    <w:rsid w:val="006C6442"/>
    <w:rsid w:val="006C6674"/>
    <w:rsid w:val="006C67E3"/>
    <w:rsid w:val="006C7169"/>
    <w:rsid w:val="006C7C9F"/>
    <w:rsid w:val="006D2588"/>
    <w:rsid w:val="006D36D6"/>
    <w:rsid w:val="006D624E"/>
    <w:rsid w:val="006D66E2"/>
    <w:rsid w:val="006D6A40"/>
    <w:rsid w:val="006E0009"/>
    <w:rsid w:val="006E00CE"/>
    <w:rsid w:val="006E35D4"/>
    <w:rsid w:val="006E39B1"/>
    <w:rsid w:val="006E424E"/>
    <w:rsid w:val="006E4681"/>
    <w:rsid w:val="006E47F3"/>
    <w:rsid w:val="006E4EEC"/>
    <w:rsid w:val="006F0C1D"/>
    <w:rsid w:val="006F2758"/>
    <w:rsid w:val="006F2E95"/>
    <w:rsid w:val="006F2F7F"/>
    <w:rsid w:val="006F3434"/>
    <w:rsid w:val="006F59C8"/>
    <w:rsid w:val="006F6CA9"/>
    <w:rsid w:val="00700BEF"/>
    <w:rsid w:val="007011D6"/>
    <w:rsid w:val="007012DA"/>
    <w:rsid w:val="00701791"/>
    <w:rsid w:val="00703725"/>
    <w:rsid w:val="00705B5C"/>
    <w:rsid w:val="00706106"/>
    <w:rsid w:val="00706C80"/>
    <w:rsid w:val="00710760"/>
    <w:rsid w:val="0071199E"/>
    <w:rsid w:val="00711E6E"/>
    <w:rsid w:val="00713D44"/>
    <w:rsid w:val="00715B0A"/>
    <w:rsid w:val="007178E6"/>
    <w:rsid w:val="007213E2"/>
    <w:rsid w:val="007219F3"/>
    <w:rsid w:val="00721FC8"/>
    <w:rsid w:val="007265BA"/>
    <w:rsid w:val="007327BC"/>
    <w:rsid w:val="0073329C"/>
    <w:rsid w:val="00734601"/>
    <w:rsid w:val="00735257"/>
    <w:rsid w:val="00737A86"/>
    <w:rsid w:val="00737E82"/>
    <w:rsid w:val="0074175C"/>
    <w:rsid w:val="00744E3A"/>
    <w:rsid w:val="007452BA"/>
    <w:rsid w:val="00745C8D"/>
    <w:rsid w:val="0075084E"/>
    <w:rsid w:val="00751D57"/>
    <w:rsid w:val="00753D07"/>
    <w:rsid w:val="00753DB0"/>
    <w:rsid w:val="00755DA1"/>
    <w:rsid w:val="007560EC"/>
    <w:rsid w:val="00756493"/>
    <w:rsid w:val="007569A1"/>
    <w:rsid w:val="007577DA"/>
    <w:rsid w:val="00760A99"/>
    <w:rsid w:val="00761160"/>
    <w:rsid w:val="00761C3E"/>
    <w:rsid w:val="00761D32"/>
    <w:rsid w:val="00761EC4"/>
    <w:rsid w:val="00762BCF"/>
    <w:rsid w:val="00765394"/>
    <w:rsid w:val="007668FE"/>
    <w:rsid w:val="00767FAF"/>
    <w:rsid w:val="00770B4A"/>
    <w:rsid w:val="00771220"/>
    <w:rsid w:val="00771B35"/>
    <w:rsid w:val="007731EB"/>
    <w:rsid w:val="00775F2B"/>
    <w:rsid w:val="0077635B"/>
    <w:rsid w:val="00777128"/>
    <w:rsid w:val="007836B2"/>
    <w:rsid w:val="00787FA7"/>
    <w:rsid w:val="00790530"/>
    <w:rsid w:val="007911CF"/>
    <w:rsid w:val="00791430"/>
    <w:rsid w:val="0079407C"/>
    <w:rsid w:val="00794B2A"/>
    <w:rsid w:val="007967C1"/>
    <w:rsid w:val="007A00EF"/>
    <w:rsid w:val="007A2400"/>
    <w:rsid w:val="007A3E4B"/>
    <w:rsid w:val="007A5A01"/>
    <w:rsid w:val="007A7330"/>
    <w:rsid w:val="007A765D"/>
    <w:rsid w:val="007A7804"/>
    <w:rsid w:val="007A788F"/>
    <w:rsid w:val="007B05F6"/>
    <w:rsid w:val="007B28F3"/>
    <w:rsid w:val="007B43BA"/>
    <w:rsid w:val="007B477F"/>
    <w:rsid w:val="007B4904"/>
    <w:rsid w:val="007B5D07"/>
    <w:rsid w:val="007B7F33"/>
    <w:rsid w:val="007C0AE8"/>
    <w:rsid w:val="007C1DF1"/>
    <w:rsid w:val="007C2A53"/>
    <w:rsid w:val="007C2D3B"/>
    <w:rsid w:val="007C6E6F"/>
    <w:rsid w:val="007C7AA2"/>
    <w:rsid w:val="007D76A9"/>
    <w:rsid w:val="007E0113"/>
    <w:rsid w:val="007E02C3"/>
    <w:rsid w:val="007E37F4"/>
    <w:rsid w:val="007E3B4C"/>
    <w:rsid w:val="007E4031"/>
    <w:rsid w:val="007E48A0"/>
    <w:rsid w:val="007E6CCA"/>
    <w:rsid w:val="007F1795"/>
    <w:rsid w:val="007F1AC2"/>
    <w:rsid w:val="007F2556"/>
    <w:rsid w:val="007F5098"/>
    <w:rsid w:val="007F50A5"/>
    <w:rsid w:val="007F5D15"/>
    <w:rsid w:val="00803B47"/>
    <w:rsid w:val="0080413E"/>
    <w:rsid w:val="0080538C"/>
    <w:rsid w:val="00805427"/>
    <w:rsid w:val="0080662D"/>
    <w:rsid w:val="00806BD2"/>
    <w:rsid w:val="008073F8"/>
    <w:rsid w:val="008117E2"/>
    <w:rsid w:val="008120AE"/>
    <w:rsid w:val="00812180"/>
    <w:rsid w:val="00812BFE"/>
    <w:rsid w:val="008203ED"/>
    <w:rsid w:val="00821319"/>
    <w:rsid w:val="00821877"/>
    <w:rsid w:val="008226D8"/>
    <w:rsid w:val="00824A5A"/>
    <w:rsid w:val="00825B62"/>
    <w:rsid w:val="008264A7"/>
    <w:rsid w:val="0082724C"/>
    <w:rsid w:val="00827BA0"/>
    <w:rsid w:val="00831619"/>
    <w:rsid w:val="00832CE6"/>
    <w:rsid w:val="00833818"/>
    <w:rsid w:val="00834FB1"/>
    <w:rsid w:val="00835D7A"/>
    <w:rsid w:val="00837864"/>
    <w:rsid w:val="00837961"/>
    <w:rsid w:val="008402AB"/>
    <w:rsid w:val="00840AC2"/>
    <w:rsid w:val="00840B35"/>
    <w:rsid w:val="00842AA8"/>
    <w:rsid w:val="0084377E"/>
    <w:rsid w:val="00844B0E"/>
    <w:rsid w:val="00847016"/>
    <w:rsid w:val="008475DC"/>
    <w:rsid w:val="0085363A"/>
    <w:rsid w:val="00853DF2"/>
    <w:rsid w:val="008577A1"/>
    <w:rsid w:val="0086048F"/>
    <w:rsid w:val="008608F1"/>
    <w:rsid w:val="00862E9E"/>
    <w:rsid w:val="008631B8"/>
    <w:rsid w:val="00864A2F"/>
    <w:rsid w:val="0087044B"/>
    <w:rsid w:val="00870A6E"/>
    <w:rsid w:val="00873C1E"/>
    <w:rsid w:val="0087652A"/>
    <w:rsid w:val="0087653B"/>
    <w:rsid w:val="00876C09"/>
    <w:rsid w:val="00876EC1"/>
    <w:rsid w:val="008770A7"/>
    <w:rsid w:val="00881629"/>
    <w:rsid w:val="00885B6F"/>
    <w:rsid w:val="00890875"/>
    <w:rsid w:val="00892172"/>
    <w:rsid w:val="00892414"/>
    <w:rsid w:val="00893A53"/>
    <w:rsid w:val="00894FA3"/>
    <w:rsid w:val="00896885"/>
    <w:rsid w:val="00896B77"/>
    <w:rsid w:val="00896F06"/>
    <w:rsid w:val="0089725F"/>
    <w:rsid w:val="008977BA"/>
    <w:rsid w:val="008A10D7"/>
    <w:rsid w:val="008A1B1B"/>
    <w:rsid w:val="008A4420"/>
    <w:rsid w:val="008A646A"/>
    <w:rsid w:val="008A7D9B"/>
    <w:rsid w:val="008A7FEF"/>
    <w:rsid w:val="008B0F51"/>
    <w:rsid w:val="008B1269"/>
    <w:rsid w:val="008B22CA"/>
    <w:rsid w:val="008B475D"/>
    <w:rsid w:val="008B4EDB"/>
    <w:rsid w:val="008B68AC"/>
    <w:rsid w:val="008B7090"/>
    <w:rsid w:val="008C6080"/>
    <w:rsid w:val="008C7033"/>
    <w:rsid w:val="008D0B04"/>
    <w:rsid w:val="008D1111"/>
    <w:rsid w:val="008D1876"/>
    <w:rsid w:val="008D19CB"/>
    <w:rsid w:val="008D1B40"/>
    <w:rsid w:val="008D4269"/>
    <w:rsid w:val="008D56D3"/>
    <w:rsid w:val="008D6EC8"/>
    <w:rsid w:val="008D7BC4"/>
    <w:rsid w:val="008E0D8C"/>
    <w:rsid w:val="008E28D1"/>
    <w:rsid w:val="008E2EE2"/>
    <w:rsid w:val="008E3415"/>
    <w:rsid w:val="008E3490"/>
    <w:rsid w:val="008E42C7"/>
    <w:rsid w:val="008E4628"/>
    <w:rsid w:val="008E53BD"/>
    <w:rsid w:val="008F20C5"/>
    <w:rsid w:val="008F3147"/>
    <w:rsid w:val="008F32A6"/>
    <w:rsid w:val="00900DB3"/>
    <w:rsid w:val="00900DF4"/>
    <w:rsid w:val="00902745"/>
    <w:rsid w:val="0090487A"/>
    <w:rsid w:val="00905025"/>
    <w:rsid w:val="00910C5F"/>
    <w:rsid w:val="00912DC4"/>
    <w:rsid w:val="00913798"/>
    <w:rsid w:val="00914066"/>
    <w:rsid w:val="00914AB7"/>
    <w:rsid w:val="00915909"/>
    <w:rsid w:val="00915B7D"/>
    <w:rsid w:val="00917F6B"/>
    <w:rsid w:val="009233E2"/>
    <w:rsid w:val="00927A01"/>
    <w:rsid w:val="00927BA7"/>
    <w:rsid w:val="00932523"/>
    <w:rsid w:val="00933DD2"/>
    <w:rsid w:val="00936573"/>
    <w:rsid w:val="009401F9"/>
    <w:rsid w:val="00940208"/>
    <w:rsid w:val="00940642"/>
    <w:rsid w:val="00942760"/>
    <w:rsid w:val="00943984"/>
    <w:rsid w:val="009454E7"/>
    <w:rsid w:val="00947399"/>
    <w:rsid w:val="009478E9"/>
    <w:rsid w:val="00947B53"/>
    <w:rsid w:val="0095076C"/>
    <w:rsid w:val="009507BA"/>
    <w:rsid w:val="00953DF0"/>
    <w:rsid w:val="00953FC8"/>
    <w:rsid w:val="00954ED9"/>
    <w:rsid w:val="0095520B"/>
    <w:rsid w:val="009557E4"/>
    <w:rsid w:val="0095609E"/>
    <w:rsid w:val="0095672D"/>
    <w:rsid w:val="00956E4E"/>
    <w:rsid w:val="00957970"/>
    <w:rsid w:val="00957E3B"/>
    <w:rsid w:val="00962DCF"/>
    <w:rsid w:val="009634CD"/>
    <w:rsid w:val="00964546"/>
    <w:rsid w:val="00965019"/>
    <w:rsid w:val="00965D5A"/>
    <w:rsid w:val="00974096"/>
    <w:rsid w:val="00974A4A"/>
    <w:rsid w:val="00980479"/>
    <w:rsid w:val="0098280B"/>
    <w:rsid w:val="00986839"/>
    <w:rsid w:val="00990FF7"/>
    <w:rsid w:val="009919FA"/>
    <w:rsid w:val="00993639"/>
    <w:rsid w:val="009939D9"/>
    <w:rsid w:val="009A35D3"/>
    <w:rsid w:val="009A3D89"/>
    <w:rsid w:val="009A5234"/>
    <w:rsid w:val="009A7B67"/>
    <w:rsid w:val="009A7E9D"/>
    <w:rsid w:val="009B0191"/>
    <w:rsid w:val="009B067E"/>
    <w:rsid w:val="009B25CF"/>
    <w:rsid w:val="009B3058"/>
    <w:rsid w:val="009B345B"/>
    <w:rsid w:val="009B598E"/>
    <w:rsid w:val="009B5E97"/>
    <w:rsid w:val="009B701E"/>
    <w:rsid w:val="009C0E0B"/>
    <w:rsid w:val="009C3108"/>
    <w:rsid w:val="009C42FC"/>
    <w:rsid w:val="009C4988"/>
    <w:rsid w:val="009C5E90"/>
    <w:rsid w:val="009C5FA8"/>
    <w:rsid w:val="009C6849"/>
    <w:rsid w:val="009C7139"/>
    <w:rsid w:val="009D1012"/>
    <w:rsid w:val="009D1F89"/>
    <w:rsid w:val="009D45A4"/>
    <w:rsid w:val="009D5DD2"/>
    <w:rsid w:val="009D6AFC"/>
    <w:rsid w:val="009E04C6"/>
    <w:rsid w:val="009E0552"/>
    <w:rsid w:val="009E24EE"/>
    <w:rsid w:val="009E3468"/>
    <w:rsid w:val="009E4168"/>
    <w:rsid w:val="009E53F3"/>
    <w:rsid w:val="009E650F"/>
    <w:rsid w:val="009E69F7"/>
    <w:rsid w:val="009E7E8A"/>
    <w:rsid w:val="009F0180"/>
    <w:rsid w:val="009F106F"/>
    <w:rsid w:val="009F300B"/>
    <w:rsid w:val="009F3347"/>
    <w:rsid w:val="009F43CB"/>
    <w:rsid w:val="009F6CC9"/>
    <w:rsid w:val="009F6DF4"/>
    <w:rsid w:val="009F6FE3"/>
    <w:rsid w:val="00A01244"/>
    <w:rsid w:val="00A02229"/>
    <w:rsid w:val="00A02D4D"/>
    <w:rsid w:val="00A044C6"/>
    <w:rsid w:val="00A055F3"/>
    <w:rsid w:val="00A05620"/>
    <w:rsid w:val="00A05E87"/>
    <w:rsid w:val="00A07034"/>
    <w:rsid w:val="00A07709"/>
    <w:rsid w:val="00A105D2"/>
    <w:rsid w:val="00A115B6"/>
    <w:rsid w:val="00A13FB4"/>
    <w:rsid w:val="00A142BE"/>
    <w:rsid w:val="00A1560F"/>
    <w:rsid w:val="00A157AE"/>
    <w:rsid w:val="00A15889"/>
    <w:rsid w:val="00A164FD"/>
    <w:rsid w:val="00A204B1"/>
    <w:rsid w:val="00A205D8"/>
    <w:rsid w:val="00A210C2"/>
    <w:rsid w:val="00A22363"/>
    <w:rsid w:val="00A22A9E"/>
    <w:rsid w:val="00A2342C"/>
    <w:rsid w:val="00A23E01"/>
    <w:rsid w:val="00A27CC2"/>
    <w:rsid w:val="00A30AFC"/>
    <w:rsid w:val="00A310ED"/>
    <w:rsid w:val="00A341B3"/>
    <w:rsid w:val="00A41F3A"/>
    <w:rsid w:val="00A44E7D"/>
    <w:rsid w:val="00A454A7"/>
    <w:rsid w:val="00A46825"/>
    <w:rsid w:val="00A503D8"/>
    <w:rsid w:val="00A505A8"/>
    <w:rsid w:val="00A50623"/>
    <w:rsid w:val="00A567E2"/>
    <w:rsid w:val="00A57886"/>
    <w:rsid w:val="00A62448"/>
    <w:rsid w:val="00A625C3"/>
    <w:rsid w:val="00A659AC"/>
    <w:rsid w:val="00A65C05"/>
    <w:rsid w:val="00A67500"/>
    <w:rsid w:val="00A679AE"/>
    <w:rsid w:val="00A719C8"/>
    <w:rsid w:val="00A726A3"/>
    <w:rsid w:val="00A767CD"/>
    <w:rsid w:val="00A76B7F"/>
    <w:rsid w:val="00A80DE9"/>
    <w:rsid w:val="00A822F7"/>
    <w:rsid w:val="00A85D3D"/>
    <w:rsid w:val="00A86C28"/>
    <w:rsid w:val="00A91076"/>
    <w:rsid w:val="00A93E42"/>
    <w:rsid w:val="00AA043A"/>
    <w:rsid w:val="00AA1267"/>
    <w:rsid w:val="00AA46FA"/>
    <w:rsid w:val="00AA51CF"/>
    <w:rsid w:val="00AA65C0"/>
    <w:rsid w:val="00AA70BD"/>
    <w:rsid w:val="00AA7C5F"/>
    <w:rsid w:val="00AB00E7"/>
    <w:rsid w:val="00AB2234"/>
    <w:rsid w:val="00AB28D0"/>
    <w:rsid w:val="00AB4BA7"/>
    <w:rsid w:val="00AB4D67"/>
    <w:rsid w:val="00AB5FD8"/>
    <w:rsid w:val="00AB6F59"/>
    <w:rsid w:val="00AB7457"/>
    <w:rsid w:val="00AB74A6"/>
    <w:rsid w:val="00AB7BA4"/>
    <w:rsid w:val="00AC1E73"/>
    <w:rsid w:val="00AC41FC"/>
    <w:rsid w:val="00AC4679"/>
    <w:rsid w:val="00AC4A3D"/>
    <w:rsid w:val="00AC5815"/>
    <w:rsid w:val="00AC6157"/>
    <w:rsid w:val="00AC6A6E"/>
    <w:rsid w:val="00AD16FD"/>
    <w:rsid w:val="00AD1DDD"/>
    <w:rsid w:val="00AD1EED"/>
    <w:rsid w:val="00AD5B2C"/>
    <w:rsid w:val="00AD6BE1"/>
    <w:rsid w:val="00AE15CF"/>
    <w:rsid w:val="00AE1A25"/>
    <w:rsid w:val="00AE2F6F"/>
    <w:rsid w:val="00AE3645"/>
    <w:rsid w:val="00AE5246"/>
    <w:rsid w:val="00AE5741"/>
    <w:rsid w:val="00AE5FD2"/>
    <w:rsid w:val="00AF245F"/>
    <w:rsid w:val="00AF2B81"/>
    <w:rsid w:val="00AF4524"/>
    <w:rsid w:val="00AF647B"/>
    <w:rsid w:val="00AF6518"/>
    <w:rsid w:val="00AF74CA"/>
    <w:rsid w:val="00B03497"/>
    <w:rsid w:val="00B038C1"/>
    <w:rsid w:val="00B0594D"/>
    <w:rsid w:val="00B07CBA"/>
    <w:rsid w:val="00B10C5B"/>
    <w:rsid w:val="00B10FF2"/>
    <w:rsid w:val="00B14CD0"/>
    <w:rsid w:val="00B157CD"/>
    <w:rsid w:val="00B160EC"/>
    <w:rsid w:val="00B16686"/>
    <w:rsid w:val="00B207EC"/>
    <w:rsid w:val="00B22178"/>
    <w:rsid w:val="00B23E4F"/>
    <w:rsid w:val="00B2447D"/>
    <w:rsid w:val="00B24CD4"/>
    <w:rsid w:val="00B253F5"/>
    <w:rsid w:val="00B25D69"/>
    <w:rsid w:val="00B314DF"/>
    <w:rsid w:val="00B32724"/>
    <w:rsid w:val="00B33141"/>
    <w:rsid w:val="00B34E99"/>
    <w:rsid w:val="00B377AD"/>
    <w:rsid w:val="00B4257F"/>
    <w:rsid w:val="00B436F9"/>
    <w:rsid w:val="00B44781"/>
    <w:rsid w:val="00B44B41"/>
    <w:rsid w:val="00B462FF"/>
    <w:rsid w:val="00B478E9"/>
    <w:rsid w:val="00B47F62"/>
    <w:rsid w:val="00B50884"/>
    <w:rsid w:val="00B50A12"/>
    <w:rsid w:val="00B512AA"/>
    <w:rsid w:val="00B51433"/>
    <w:rsid w:val="00B53357"/>
    <w:rsid w:val="00B54087"/>
    <w:rsid w:val="00B5432E"/>
    <w:rsid w:val="00B551D3"/>
    <w:rsid w:val="00B55FC0"/>
    <w:rsid w:val="00B56572"/>
    <w:rsid w:val="00B56F15"/>
    <w:rsid w:val="00B579A7"/>
    <w:rsid w:val="00B63AC7"/>
    <w:rsid w:val="00B6481B"/>
    <w:rsid w:val="00B64D40"/>
    <w:rsid w:val="00B651D4"/>
    <w:rsid w:val="00B65759"/>
    <w:rsid w:val="00B70569"/>
    <w:rsid w:val="00B705E6"/>
    <w:rsid w:val="00B73F41"/>
    <w:rsid w:val="00B74B2B"/>
    <w:rsid w:val="00B75708"/>
    <w:rsid w:val="00B76650"/>
    <w:rsid w:val="00B77980"/>
    <w:rsid w:val="00B830C8"/>
    <w:rsid w:val="00B873F8"/>
    <w:rsid w:val="00B87F2F"/>
    <w:rsid w:val="00B9078C"/>
    <w:rsid w:val="00B90E68"/>
    <w:rsid w:val="00B915EB"/>
    <w:rsid w:val="00B9366C"/>
    <w:rsid w:val="00B94FFC"/>
    <w:rsid w:val="00BA0EE9"/>
    <w:rsid w:val="00BA133F"/>
    <w:rsid w:val="00BA3414"/>
    <w:rsid w:val="00BA363B"/>
    <w:rsid w:val="00BA3FF8"/>
    <w:rsid w:val="00BA6213"/>
    <w:rsid w:val="00BA6442"/>
    <w:rsid w:val="00BB13A2"/>
    <w:rsid w:val="00BB1A9E"/>
    <w:rsid w:val="00BB4DA4"/>
    <w:rsid w:val="00BB5312"/>
    <w:rsid w:val="00BB6666"/>
    <w:rsid w:val="00BB6A2C"/>
    <w:rsid w:val="00BB7C6B"/>
    <w:rsid w:val="00BC11B3"/>
    <w:rsid w:val="00BC2899"/>
    <w:rsid w:val="00BC5F99"/>
    <w:rsid w:val="00BC6654"/>
    <w:rsid w:val="00BC691A"/>
    <w:rsid w:val="00BD025D"/>
    <w:rsid w:val="00BD2A47"/>
    <w:rsid w:val="00BD2AE5"/>
    <w:rsid w:val="00BD2D61"/>
    <w:rsid w:val="00BD33B8"/>
    <w:rsid w:val="00BD41E4"/>
    <w:rsid w:val="00BD67BB"/>
    <w:rsid w:val="00BE012F"/>
    <w:rsid w:val="00BE1534"/>
    <w:rsid w:val="00BE234D"/>
    <w:rsid w:val="00BE4681"/>
    <w:rsid w:val="00BE517D"/>
    <w:rsid w:val="00BE555F"/>
    <w:rsid w:val="00BF346E"/>
    <w:rsid w:val="00BF3549"/>
    <w:rsid w:val="00BF793E"/>
    <w:rsid w:val="00C00BA9"/>
    <w:rsid w:val="00C01B1D"/>
    <w:rsid w:val="00C030E2"/>
    <w:rsid w:val="00C040BA"/>
    <w:rsid w:val="00C062E9"/>
    <w:rsid w:val="00C07943"/>
    <w:rsid w:val="00C1022C"/>
    <w:rsid w:val="00C10AE8"/>
    <w:rsid w:val="00C11306"/>
    <w:rsid w:val="00C1174B"/>
    <w:rsid w:val="00C11CF9"/>
    <w:rsid w:val="00C129C2"/>
    <w:rsid w:val="00C12CD7"/>
    <w:rsid w:val="00C13C8A"/>
    <w:rsid w:val="00C1569F"/>
    <w:rsid w:val="00C1757B"/>
    <w:rsid w:val="00C2044F"/>
    <w:rsid w:val="00C212F6"/>
    <w:rsid w:val="00C223A8"/>
    <w:rsid w:val="00C223D1"/>
    <w:rsid w:val="00C22EB7"/>
    <w:rsid w:val="00C23785"/>
    <w:rsid w:val="00C24258"/>
    <w:rsid w:val="00C26094"/>
    <w:rsid w:val="00C26536"/>
    <w:rsid w:val="00C315E5"/>
    <w:rsid w:val="00C319D8"/>
    <w:rsid w:val="00C36150"/>
    <w:rsid w:val="00C405B4"/>
    <w:rsid w:val="00C413BA"/>
    <w:rsid w:val="00C4381B"/>
    <w:rsid w:val="00C44DE4"/>
    <w:rsid w:val="00C45A26"/>
    <w:rsid w:val="00C463C7"/>
    <w:rsid w:val="00C52A1D"/>
    <w:rsid w:val="00C55430"/>
    <w:rsid w:val="00C56945"/>
    <w:rsid w:val="00C61A0C"/>
    <w:rsid w:val="00C65504"/>
    <w:rsid w:val="00C6788C"/>
    <w:rsid w:val="00C70886"/>
    <w:rsid w:val="00C72786"/>
    <w:rsid w:val="00C74A7F"/>
    <w:rsid w:val="00C76D62"/>
    <w:rsid w:val="00C77544"/>
    <w:rsid w:val="00C77620"/>
    <w:rsid w:val="00C81798"/>
    <w:rsid w:val="00C8361C"/>
    <w:rsid w:val="00C836C5"/>
    <w:rsid w:val="00C84030"/>
    <w:rsid w:val="00C84257"/>
    <w:rsid w:val="00C846C9"/>
    <w:rsid w:val="00C85AEC"/>
    <w:rsid w:val="00C860DE"/>
    <w:rsid w:val="00C9373E"/>
    <w:rsid w:val="00C93EEA"/>
    <w:rsid w:val="00C93F2D"/>
    <w:rsid w:val="00C949CE"/>
    <w:rsid w:val="00C95466"/>
    <w:rsid w:val="00C9728C"/>
    <w:rsid w:val="00CA01DC"/>
    <w:rsid w:val="00CA5ABA"/>
    <w:rsid w:val="00CA71B4"/>
    <w:rsid w:val="00CA7AD1"/>
    <w:rsid w:val="00CB1195"/>
    <w:rsid w:val="00CB148F"/>
    <w:rsid w:val="00CB3D46"/>
    <w:rsid w:val="00CB3FF9"/>
    <w:rsid w:val="00CB4391"/>
    <w:rsid w:val="00CB5460"/>
    <w:rsid w:val="00CB6A24"/>
    <w:rsid w:val="00CB76D2"/>
    <w:rsid w:val="00CB7F61"/>
    <w:rsid w:val="00CC0A4A"/>
    <w:rsid w:val="00CC26DC"/>
    <w:rsid w:val="00CC4E7B"/>
    <w:rsid w:val="00CC6F68"/>
    <w:rsid w:val="00CC7A37"/>
    <w:rsid w:val="00CD05E4"/>
    <w:rsid w:val="00CD0C95"/>
    <w:rsid w:val="00CD1586"/>
    <w:rsid w:val="00CD2E53"/>
    <w:rsid w:val="00CD3E02"/>
    <w:rsid w:val="00CD3E94"/>
    <w:rsid w:val="00CD5F15"/>
    <w:rsid w:val="00CD6ABB"/>
    <w:rsid w:val="00CE1362"/>
    <w:rsid w:val="00CE1C89"/>
    <w:rsid w:val="00CE2927"/>
    <w:rsid w:val="00CE2F51"/>
    <w:rsid w:val="00CE4FDA"/>
    <w:rsid w:val="00CF149F"/>
    <w:rsid w:val="00CF19C3"/>
    <w:rsid w:val="00CF23AD"/>
    <w:rsid w:val="00CF2E6A"/>
    <w:rsid w:val="00CF3396"/>
    <w:rsid w:val="00CF3D33"/>
    <w:rsid w:val="00CF4046"/>
    <w:rsid w:val="00CF51E5"/>
    <w:rsid w:val="00CF5B08"/>
    <w:rsid w:val="00CF616B"/>
    <w:rsid w:val="00CF7F80"/>
    <w:rsid w:val="00D00130"/>
    <w:rsid w:val="00D00E47"/>
    <w:rsid w:val="00D019A4"/>
    <w:rsid w:val="00D04CE7"/>
    <w:rsid w:val="00D0554A"/>
    <w:rsid w:val="00D05CEE"/>
    <w:rsid w:val="00D11E15"/>
    <w:rsid w:val="00D144D5"/>
    <w:rsid w:val="00D20D5F"/>
    <w:rsid w:val="00D214E9"/>
    <w:rsid w:val="00D22F3C"/>
    <w:rsid w:val="00D238BA"/>
    <w:rsid w:val="00D25531"/>
    <w:rsid w:val="00D25A7D"/>
    <w:rsid w:val="00D27DD5"/>
    <w:rsid w:val="00D31687"/>
    <w:rsid w:val="00D322CD"/>
    <w:rsid w:val="00D33873"/>
    <w:rsid w:val="00D3775B"/>
    <w:rsid w:val="00D41FB7"/>
    <w:rsid w:val="00D42012"/>
    <w:rsid w:val="00D42047"/>
    <w:rsid w:val="00D44425"/>
    <w:rsid w:val="00D44B0A"/>
    <w:rsid w:val="00D46783"/>
    <w:rsid w:val="00D47C99"/>
    <w:rsid w:val="00D52365"/>
    <w:rsid w:val="00D53DCE"/>
    <w:rsid w:val="00D53E27"/>
    <w:rsid w:val="00D55951"/>
    <w:rsid w:val="00D55C17"/>
    <w:rsid w:val="00D56361"/>
    <w:rsid w:val="00D571AB"/>
    <w:rsid w:val="00D57200"/>
    <w:rsid w:val="00D61155"/>
    <w:rsid w:val="00D61D34"/>
    <w:rsid w:val="00D62BE5"/>
    <w:rsid w:val="00D6471F"/>
    <w:rsid w:val="00D6582C"/>
    <w:rsid w:val="00D67516"/>
    <w:rsid w:val="00D67BC0"/>
    <w:rsid w:val="00D71D0F"/>
    <w:rsid w:val="00D74EF5"/>
    <w:rsid w:val="00D80BDF"/>
    <w:rsid w:val="00D80E59"/>
    <w:rsid w:val="00D82D50"/>
    <w:rsid w:val="00D83E84"/>
    <w:rsid w:val="00D847F0"/>
    <w:rsid w:val="00D84E71"/>
    <w:rsid w:val="00D8597D"/>
    <w:rsid w:val="00D866A5"/>
    <w:rsid w:val="00D92020"/>
    <w:rsid w:val="00D93612"/>
    <w:rsid w:val="00D93F15"/>
    <w:rsid w:val="00D94DBE"/>
    <w:rsid w:val="00D955AD"/>
    <w:rsid w:val="00D969A7"/>
    <w:rsid w:val="00D97741"/>
    <w:rsid w:val="00DA16AF"/>
    <w:rsid w:val="00DA1E04"/>
    <w:rsid w:val="00DA2C51"/>
    <w:rsid w:val="00DA3152"/>
    <w:rsid w:val="00DA37CA"/>
    <w:rsid w:val="00DB1A55"/>
    <w:rsid w:val="00DB2FA1"/>
    <w:rsid w:val="00DB3E6A"/>
    <w:rsid w:val="00DB42F0"/>
    <w:rsid w:val="00DB6E28"/>
    <w:rsid w:val="00DB7257"/>
    <w:rsid w:val="00DC0813"/>
    <w:rsid w:val="00DC23A1"/>
    <w:rsid w:val="00DC3099"/>
    <w:rsid w:val="00DC3EA5"/>
    <w:rsid w:val="00DC612B"/>
    <w:rsid w:val="00DD01E6"/>
    <w:rsid w:val="00DD065E"/>
    <w:rsid w:val="00DD2170"/>
    <w:rsid w:val="00DD2EE7"/>
    <w:rsid w:val="00DD6376"/>
    <w:rsid w:val="00DD6980"/>
    <w:rsid w:val="00DD6B60"/>
    <w:rsid w:val="00DE085C"/>
    <w:rsid w:val="00DE15BE"/>
    <w:rsid w:val="00DE1ABA"/>
    <w:rsid w:val="00DE45DB"/>
    <w:rsid w:val="00DE521F"/>
    <w:rsid w:val="00DE5652"/>
    <w:rsid w:val="00DE585D"/>
    <w:rsid w:val="00DF0100"/>
    <w:rsid w:val="00DF0209"/>
    <w:rsid w:val="00DF0F35"/>
    <w:rsid w:val="00DF50D0"/>
    <w:rsid w:val="00DF54E2"/>
    <w:rsid w:val="00DF5E1F"/>
    <w:rsid w:val="00DF5E26"/>
    <w:rsid w:val="00DF69C2"/>
    <w:rsid w:val="00DF7CAC"/>
    <w:rsid w:val="00E01B0B"/>
    <w:rsid w:val="00E02BC4"/>
    <w:rsid w:val="00E0349A"/>
    <w:rsid w:val="00E0396E"/>
    <w:rsid w:val="00E04117"/>
    <w:rsid w:val="00E044E1"/>
    <w:rsid w:val="00E04C1C"/>
    <w:rsid w:val="00E052F4"/>
    <w:rsid w:val="00E12B8B"/>
    <w:rsid w:val="00E131CC"/>
    <w:rsid w:val="00E13ADB"/>
    <w:rsid w:val="00E172E7"/>
    <w:rsid w:val="00E20070"/>
    <w:rsid w:val="00E2182A"/>
    <w:rsid w:val="00E21CE5"/>
    <w:rsid w:val="00E25C4B"/>
    <w:rsid w:val="00E26078"/>
    <w:rsid w:val="00E268A0"/>
    <w:rsid w:val="00E27035"/>
    <w:rsid w:val="00E27181"/>
    <w:rsid w:val="00E30486"/>
    <w:rsid w:val="00E33311"/>
    <w:rsid w:val="00E333E6"/>
    <w:rsid w:val="00E33501"/>
    <w:rsid w:val="00E3562F"/>
    <w:rsid w:val="00E4131C"/>
    <w:rsid w:val="00E41F6B"/>
    <w:rsid w:val="00E420BE"/>
    <w:rsid w:val="00E469A2"/>
    <w:rsid w:val="00E47B24"/>
    <w:rsid w:val="00E47C69"/>
    <w:rsid w:val="00E5059B"/>
    <w:rsid w:val="00E52FEE"/>
    <w:rsid w:val="00E55261"/>
    <w:rsid w:val="00E557B2"/>
    <w:rsid w:val="00E56693"/>
    <w:rsid w:val="00E57504"/>
    <w:rsid w:val="00E57569"/>
    <w:rsid w:val="00E5781B"/>
    <w:rsid w:val="00E605E8"/>
    <w:rsid w:val="00E610A9"/>
    <w:rsid w:val="00E62416"/>
    <w:rsid w:val="00E624E7"/>
    <w:rsid w:val="00E62AC5"/>
    <w:rsid w:val="00E62B12"/>
    <w:rsid w:val="00E64930"/>
    <w:rsid w:val="00E64D7F"/>
    <w:rsid w:val="00E65581"/>
    <w:rsid w:val="00E65BC0"/>
    <w:rsid w:val="00E66C6B"/>
    <w:rsid w:val="00E70C15"/>
    <w:rsid w:val="00E70E14"/>
    <w:rsid w:val="00E719C8"/>
    <w:rsid w:val="00E71D93"/>
    <w:rsid w:val="00E721A4"/>
    <w:rsid w:val="00E73AEB"/>
    <w:rsid w:val="00E74B92"/>
    <w:rsid w:val="00E75777"/>
    <w:rsid w:val="00E77F07"/>
    <w:rsid w:val="00E80B1C"/>
    <w:rsid w:val="00E84EF0"/>
    <w:rsid w:val="00E8577C"/>
    <w:rsid w:val="00E85F76"/>
    <w:rsid w:val="00E87D90"/>
    <w:rsid w:val="00E9248F"/>
    <w:rsid w:val="00E92E49"/>
    <w:rsid w:val="00E93D5B"/>
    <w:rsid w:val="00E9796C"/>
    <w:rsid w:val="00EA1B7C"/>
    <w:rsid w:val="00EA4EF9"/>
    <w:rsid w:val="00EA5050"/>
    <w:rsid w:val="00EA512E"/>
    <w:rsid w:val="00EA5807"/>
    <w:rsid w:val="00EA6699"/>
    <w:rsid w:val="00EB01EA"/>
    <w:rsid w:val="00EB0996"/>
    <w:rsid w:val="00EB234D"/>
    <w:rsid w:val="00EB7EB2"/>
    <w:rsid w:val="00EB7F82"/>
    <w:rsid w:val="00EC0FCA"/>
    <w:rsid w:val="00EC1345"/>
    <w:rsid w:val="00EC1378"/>
    <w:rsid w:val="00EC13CB"/>
    <w:rsid w:val="00EC172B"/>
    <w:rsid w:val="00EC239C"/>
    <w:rsid w:val="00EC23FE"/>
    <w:rsid w:val="00EC3967"/>
    <w:rsid w:val="00EC40C7"/>
    <w:rsid w:val="00EC47A4"/>
    <w:rsid w:val="00EC64C1"/>
    <w:rsid w:val="00EC655E"/>
    <w:rsid w:val="00EC6ADA"/>
    <w:rsid w:val="00ED102C"/>
    <w:rsid w:val="00ED1948"/>
    <w:rsid w:val="00ED496C"/>
    <w:rsid w:val="00ED5448"/>
    <w:rsid w:val="00ED5C22"/>
    <w:rsid w:val="00ED62A2"/>
    <w:rsid w:val="00EE2A6C"/>
    <w:rsid w:val="00EE40E4"/>
    <w:rsid w:val="00EE4C65"/>
    <w:rsid w:val="00EE52B5"/>
    <w:rsid w:val="00EE6FE0"/>
    <w:rsid w:val="00EF215D"/>
    <w:rsid w:val="00EF393E"/>
    <w:rsid w:val="00EF50FF"/>
    <w:rsid w:val="00EF6A7F"/>
    <w:rsid w:val="00F03D6B"/>
    <w:rsid w:val="00F06A1A"/>
    <w:rsid w:val="00F0788A"/>
    <w:rsid w:val="00F10433"/>
    <w:rsid w:val="00F1429A"/>
    <w:rsid w:val="00F143E8"/>
    <w:rsid w:val="00F14C81"/>
    <w:rsid w:val="00F16816"/>
    <w:rsid w:val="00F17564"/>
    <w:rsid w:val="00F17D28"/>
    <w:rsid w:val="00F21706"/>
    <w:rsid w:val="00F227C3"/>
    <w:rsid w:val="00F23626"/>
    <w:rsid w:val="00F23706"/>
    <w:rsid w:val="00F23B29"/>
    <w:rsid w:val="00F27B58"/>
    <w:rsid w:val="00F315C5"/>
    <w:rsid w:val="00F31765"/>
    <w:rsid w:val="00F31E1C"/>
    <w:rsid w:val="00F351DC"/>
    <w:rsid w:val="00F35586"/>
    <w:rsid w:val="00F36101"/>
    <w:rsid w:val="00F3669A"/>
    <w:rsid w:val="00F37D25"/>
    <w:rsid w:val="00F41525"/>
    <w:rsid w:val="00F4165E"/>
    <w:rsid w:val="00F43481"/>
    <w:rsid w:val="00F448B6"/>
    <w:rsid w:val="00F45808"/>
    <w:rsid w:val="00F45EC8"/>
    <w:rsid w:val="00F46444"/>
    <w:rsid w:val="00F472A7"/>
    <w:rsid w:val="00F47FE9"/>
    <w:rsid w:val="00F50A21"/>
    <w:rsid w:val="00F51B4E"/>
    <w:rsid w:val="00F52680"/>
    <w:rsid w:val="00F52DC0"/>
    <w:rsid w:val="00F5539E"/>
    <w:rsid w:val="00F55918"/>
    <w:rsid w:val="00F56661"/>
    <w:rsid w:val="00F56A29"/>
    <w:rsid w:val="00F608EB"/>
    <w:rsid w:val="00F6306B"/>
    <w:rsid w:val="00F63B09"/>
    <w:rsid w:val="00F66A40"/>
    <w:rsid w:val="00F66FE1"/>
    <w:rsid w:val="00F67BF1"/>
    <w:rsid w:val="00F701B2"/>
    <w:rsid w:val="00F70327"/>
    <w:rsid w:val="00F70451"/>
    <w:rsid w:val="00F7221D"/>
    <w:rsid w:val="00F74962"/>
    <w:rsid w:val="00F74CF3"/>
    <w:rsid w:val="00F77407"/>
    <w:rsid w:val="00F77D64"/>
    <w:rsid w:val="00F77E38"/>
    <w:rsid w:val="00F81195"/>
    <w:rsid w:val="00F83B98"/>
    <w:rsid w:val="00F855C0"/>
    <w:rsid w:val="00F85AC3"/>
    <w:rsid w:val="00F85E99"/>
    <w:rsid w:val="00F86415"/>
    <w:rsid w:val="00F86B01"/>
    <w:rsid w:val="00F87A79"/>
    <w:rsid w:val="00F900E0"/>
    <w:rsid w:val="00F903D5"/>
    <w:rsid w:val="00F90DC8"/>
    <w:rsid w:val="00F91E01"/>
    <w:rsid w:val="00F93307"/>
    <w:rsid w:val="00F966C0"/>
    <w:rsid w:val="00F9794D"/>
    <w:rsid w:val="00F97EA5"/>
    <w:rsid w:val="00FA12D9"/>
    <w:rsid w:val="00FA194A"/>
    <w:rsid w:val="00FA228A"/>
    <w:rsid w:val="00FA29DE"/>
    <w:rsid w:val="00FA3D09"/>
    <w:rsid w:val="00FA4048"/>
    <w:rsid w:val="00FB3AD9"/>
    <w:rsid w:val="00FB3B38"/>
    <w:rsid w:val="00FB4743"/>
    <w:rsid w:val="00FB79EA"/>
    <w:rsid w:val="00FC02DB"/>
    <w:rsid w:val="00FC0E6D"/>
    <w:rsid w:val="00FC1282"/>
    <w:rsid w:val="00FC1F82"/>
    <w:rsid w:val="00FC2240"/>
    <w:rsid w:val="00FC3F03"/>
    <w:rsid w:val="00FC3F67"/>
    <w:rsid w:val="00FC599A"/>
    <w:rsid w:val="00FD07B3"/>
    <w:rsid w:val="00FD14D8"/>
    <w:rsid w:val="00FD3084"/>
    <w:rsid w:val="00FD3671"/>
    <w:rsid w:val="00FD552C"/>
    <w:rsid w:val="00FD6195"/>
    <w:rsid w:val="00FD6ECB"/>
    <w:rsid w:val="00FD70C9"/>
    <w:rsid w:val="00FD7633"/>
    <w:rsid w:val="00FE0A33"/>
    <w:rsid w:val="00FE0F5C"/>
    <w:rsid w:val="00FE2E27"/>
    <w:rsid w:val="00FF0183"/>
    <w:rsid w:val="00FF0763"/>
    <w:rsid w:val="00FF3082"/>
    <w:rsid w:val="00FF440E"/>
    <w:rsid w:val="00FF5E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0C985E"/>
  <w15:chartTrackingRefBased/>
  <w15:docId w15:val="{E9A2C594-DD74-4FFE-897F-778E00C0C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BA341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130F2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D67BC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DC3EA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DC309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List Paragraph 1,List_Paragraph,Multilevel para_II,List Paragraph (numbered (a)),OBC Bullet,List Paragraph11,Normal numbered,List Paragraph2,List Paragraph3,List Paragraph4,PDP DOCUMENT SUBTITLE,List Paragraph1,body,lp1"/>
    <w:basedOn w:val="Normal"/>
    <w:link w:val="ListParagraphChar"/>
    <w:uiPriority w:val="34"/>
    <w:qFormat/>
    <w:rsid w:val="00155B95"/>
    <w:pPr>
      <w:ind w:left="720"/>
      <w:contextualSpacing/>
    </w:pPr>
  </w:style>
  <w:style w:type="character" w:customStyle="1" w:styleId="Heading1Char">
    <w:name w:val="Heading 1 Char"/>
    <w:basedOn w:val="DefaultParagraphFont"/>
    <w:link w:val="Heading1"/>
    <w:uiPriority w:val="9"/>
    <w:rsid w:val="00BA3414"/>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BA3414"/>
    <w:pPr>
      <w:outlineLvl w:val="9"/>
    </w:pPr>
    <w:rPr>
      <w:lang w:val="en-US"/>
    </w:rPr>
  </w:style>
  <w:style w:type="paragraph" w:styleId="TOC1">
    <w:name w:val="toc 1"/>
    <w:basedOn w:val="Normal"/>
    <w:next w:val="Normal"/>
    <w:autoRedefine/>
    <w:uiPriority w:val="39"/>
    <w:unhideWhenUsed/>
    <w:rsid w:val="00BA3414"/>
    <w:pPr>
      <w:spacing w:after="100"/>
    </w:pPr>
  </w:style>
  <w:style w:type="character" w:styleId="Hyperlink">
    <w:name w:val="Hyperlink"/>
    <w:basedOn w:val="DefaultParagraphFont"/>
    <w:uiPriority w:val="99"/>
    <w:unhideWhenUsed/>
    <w:rsid w:val="00BA3414"/>
    <w:rPr>
      <w:color w:val="0563C1" w:themeColor="hyperlink"/>
      <w:u w:val="single"/>
    </w:rPr>
  </w:style>
  <w:style w:type="paragraph" w:styleId="Header">
    <w:name w:val="header"/>
    <w:basedOn w:val="Normal"/>
    <w:link w:val="HeaderChar"/>
    <w:uiPriority w:val="99"/>
    <w:unhideWhenUsed/>
    <w:rsid w:val="00041464"/>
    <w:pPr>
      <w:tabs>
        <w:tab w:val="center" w:pos="4513"/>
        <w:tab w:val="right" w:pos="9026"/>
      </w:tabs>
      <w:spacing w:after="0" w:line="240" w:lineRule="auto"/>
    </w:pPr>
  </w:style>
  <w:style w:type="character" w:customStyle="1" w:styleId="HeaderChar">
    <w:name w:val="Header Char"/>
    <w:basedOn w:val="DefaultParagraphFont"/>
    <w:link w:val="Header"/>
    <w:rsid w:val="00041464"/>
  </w:style>
  <w:style w:type="paragraph" w:styleId="Footer">
    <w:name w:val="footer"/>
    <w:basedOn w:val="Normal"/>
    <w:link w:val="FooterChar"/>
    <w:uiPriority w:val="99"/>
    <w:unhideWhenUsed/>
    <w:rsid w:val="00041464"/>
    <w:pPr>
      <w:tabs>
        <w:tab w:val="center" w:pos="4513"/>
        <w:tab w:val="right" w:pos="9026"/>
      </w:tabs>
      <w:spacing w:after="0" w:line="240" w:lineRule="auto"/>
    </w:pPr>
  </w:style>
  <w:style w:type="character" w:customStyle="1" w:styleId="FooterChar">
    <w:name w:val="Footer Char"/>
    <w:basedOn w:val="DefaultParagraphFont"/>
    <w:link w:val="Footer"/>
    <w:uiPriority w:val="99"/>
    <w:rsid w:val="00041464"/>
  </w:style>
  <w:style w:type="character" w:styleId="CommentReference">
    <w:name w:val="annotation reference"/>
    <w:basedOn w:val="DefaultParagraphFont"/>
    <w:uiPriority w:val="99"/>
    <w:semiHidden/>
    <w:unhideWhenUsed/>
    <w:rsid w:val="001761B2"/>
    <w:rPr>
      <w:sz w:val="16"/>
      <w:szCs w:val="16"/>
    </w:rPr>
  </w:style>
  <w:style w:type="paragraph" w:styleId="CommentText">
    <w:name w:val="annotation text"/>
    <w:basedOn w:val="Normal"/>
    <w:link w:val="CommentTextChar"/>
    <w:uiPriority w:val="99"/>
    <w:unhideWhenUsed/>
    <w:rsid w:val="001761B2"/>
    <w:pPr>
      <w:spacing w:line="240" w:lineRule="auto"/>
    </w:pPr>
    <w:rPr>
      <w:sz w:val="20"/>
      <w:szCs w:val="20"/>
    </w:rPr>
  </w:style>
  <w:style w:type="character" w:customStyle="1" w:styleId="CommentTextChar">
    <w:name w:val="Comment Text Char"/>
    <w:basedOn w:val="DefaultParagraphFont"/>
    <w:link w:val="CommentText"/>
    <w:uiPriority w:val="99"/>
    <w:rsid w:val="001761B2"/>
    <w:rPr>
      <w:sz w:val="20"/>
      <w:szCs w:val="20"/>
    </w:rPr>
  </w:style>
  <w:style w:type="paragraph" w:styleId="CommentSubject">
    <w:name w:val="annotation subject"/>
    <w:basedOn w:val="CommentText"/>
    <w:next w:val="CommentText"/>
    <w:link w:val="CommentSubjectChar"/>
    <w:uiPriority w:val="99"/>
    <w:semiHidden/>
    <w:unhideWhenUsed/>
    <w:rsid w:val="001761B2"/>
    <w:rPr>
      <w:b/>
      <w:bCs/>
    </w:rPr>
  </w:style>
  <w:style w:type="character" w:customStyle="1" w:styleId="CommentSubjectChar">
    <w:name w:val="Comment Subject Char"/>
    <w:basedOn w:val="CommentTextChar"/>
    <w:link w:val="CommentSubject"/>
    <w:uiPriority w:val="99"/>
    <w:semiHidden/>
    <w:rsid w:val="001761B2"/>
    <w:rPr>
      <w:b/>
      <w:bCs/>
      <w:sz w:val="20"/>
      <w:szCs w:val="20"/>
    </w:rPr>
  </w:style>
  <w:style w:type="paragraph" w:styleId="BalloonText">
    <w:name w:val="Balloon Text"/>
    <w:basedOn w:val="Normal"/>
    <w:link w:val="BalloonTextChar"/>
    <w:uiPriority w:val="99"/>
    <w:semiHidden/>
    <w:unhideWhenUsed/>
    <w:rsid w:val="001761B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1B2"/>
    <w:rPr>
      <w:rFonts w:ascii="Segoe UI" w:hAnsi="Segoe UI" w:cs="Segoe UI"/>
      <w:sz w:val="18"/>
      <w:szCs w:val="18"/>
    </w:rPr>
  </w:style>
  <w:style w:type="paragraph" w:styleId="NormalWeb">
    <w:name w:val="Normal (Web)"/>
    <w:basedOn w:val="Normal"/>
    <w:uiPriority w:val="99"/>
    <w:semiHidden/>
    <w:unhideWhenUsed/>
    <w:rsid w:val="00496394"/>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
    <w:uiPriority w:val="99"/>
    <w:unhideWhenUsed/>
    <w:qFormat/>
    <w:rsid w:val="009C42FC"/>
    <w:pPr>
      <w:spacing w:after="0" w:line="240" w:lineRule="auto"/>
    </w:pPr>
    <w:rPr>
      <w:sz w:val="20"/>
      <w:szCs w:val="20"/>
    </w:rPr>
  </w:style>
  <w:style w:type="character" w:customStyle="1" w:styleId="FootnoteTextChar">
    <w:name w:val="Footnote Text Char"/>
    <w:aliases w:val="fn Char1,ADB Char1,single space Char,footnote text Char Char,fn Char Char,ADB Char Char,single space Char Char Char,FOOTNOTES Char Char,FOOTNOTES Char Char Char Char,FOOTNOTES Char1,Footnote Text Char2 Char Char,f Char"/>
    <w:basedOn w:val="DefaultParagraphFont"/>
    <w:link w:val="FootnoteText"/>
    <w:uiPriority w:val="99"/>
    <w:rsid w:val="009C42FC"/>
    <w:rPr>
      <w:sz w:val="20"/>
      <w:szCs w:val="20"/>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unhideWhenUsed/>
    <w:qFormat/>
    <w:rsid w:val="009C42FC"/>
    <w:rPr>
      <w:vertAlign w:val="superscript"/>
    </w:rPr>
  </w:style>
  <w:style w:type="character" w:customStyle="1" w:styleId="UnresolvedMention1">
    <w:name w:val="Unresolved Mention1"/>
    <w:basedOn w:val="DefaultParagraphFont"/>
    <w:uiPriority w:val="99"/>
    <w:semiHidden/>
    <w:unhideWhenUsed/>
    <w:rsid w:val="009C42FC"/>
    <w:rPr>
      <w:color w:val="605E5C"/>
      <w:shd w:val="clear" w:color="auto" w:fill="E1DFDD"/>
    </w:rPr>
  </w:style>
  <w:style w:type="paragraph" w:customStyle="1" w:styleId="Text">
    <w:name w:val="Text"/>
    <w:basedOn w:val="Normal"/>
    <w:rsid w:val="00BE1534"/>
    <w:pPr>
      <w:overflowPunct w:val="0"/>
      <w:autoSpaceDE w:val="0"/>
      <w:autoSpaceDN w:val="0"/>
      <w:adjustRightInd w:val="0"/>
      <w:spacing w:after="220" w:line="240" w:lineRule="auto"/>
      <w:jc w:val="both"/>
      <w:textAlignment w:val="baseline"/>
    </w:pPr>
    <w:rPr>
      <w:rFonts w:ascii="Times New Roman" w:eastAsia="Times New Roman" w:hAnsi="Times New Roman" w:cs="Times New Roman"/>
      <w:szCs w:val="20"/>
    </w:rPr>
  </w:style>
  <w:style w:type="table" w:styleId="TableGrid">
    <w:name w:val="Table Grid"/>
    <w:basedOn w:val="TableNormal"/>
    <w:uiPriority w:val="39"/>
    <w:rsid w:val="005514C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9F0180"/>
    <w:pPr>
      <w:spacing w:before="120" w:after="120" w:line="240" w:lineRule="auto"/>
      <w:jc w:val="both"/>
    </w:pPr>
    <w:rPr>
      <w:rFonts w:ascii="Times Armenian" w:eastAsia="Times New Roman" w:hAnsi="Times Armenian" w:cs="Times New Roman"/>
      <w:b/>
      <w:bCs/>
      <w:sz w:val="20"/>
      <w:szCs w:val="24"/>
    </w:rPr>
  </w:style>
  <w:style w:type="paragraph" w:styleId="Revision">
    <w:name w:val="Revision"/>
    <w:hidden/>
    <w:uiPriority w:val="99"/>
    <w:semiHidden/>
    <w:rsid w:val="005B2B79"/>
    <w:pPr>
      <w:spacing w:after="0" w:line="240" w:lineRule="auto"/>
    </w:pPr>
  </w:style>
  <w:style w:type="paragraph" w:styleId="EndnoteText">
    <w:name w:val="endnote text"/>
    <w:basedOn w:val="Normal"/>
    <w:link w:val="EndnoteTextChar"/>
    <w:uiPriority w:val="99"/>
    <w:semiHidden/>
    <w:unhideWhenUsed/>
    <w:rsid w:val="003A009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A0093"/>
    <w:rPr>
      <w:sz w:val="20"/>
      <w:szCs w:val="20"/>
    </w:rPr>
  </w:style>
  <w:style w:type="character" w:styleId="EndnoteReference">
    <w:name w:val="endnote reference"/>
    <w:basedOn w:val="DefaultParagraphFont"/>
    <w:uiPriority w:val="99"/>
    <w:semiHidden/>
    <w:unhideWhenUsed/>
    <w:rsid w:val="003A0093"/>
    <w:rPr>
      <w:vertAlign w:val="superscript"/>
    </w:rPr>
  </w:style>
  <w:style w:type="paragraph" w:customStyle="1" w:styleId="mechtex">
    <w:name w:val="mechtex"/>
    <w:basedOn w:val="Normal"/>
    <w:link w:val="mechtexChar"/>
    <w:qFormat/>
    <w:rsid w:val="00F45EC8"/>
    <w:pPr>
      <w:spacing w:after="0" w:line="240" w:lineRule="auto"/>
      <w:jc w:val="center"/>
    </w:pPr>
    <w:rPr>
      <w:rFonts w:ascii="Arial Armenian" w:eastAsia="Times New Roman" w:hAnsi="Arial Armenian" w:cs="Times New Roman"/>
      <w:szCs w:val="20"/>
      <w:lang w:val="en-US" w:eastAsia="ru-RU"/>
    </w:rPr>
  </w:style>
  <w:style w:type="character" w:customStyle="1" w:styleId="mechtexChar">
    <w:name w:val="mechtex Char"/>
    <w:link w:val="mechtex"/>
    <w:rsid w:val="00F45EC8"/>
    <w:rPr>
      <w:rFonts w:ascii="Arial Armenian" w:eastAsia="Times New Roman" w:hAnsi="Arial Armenian" w:cs="Times New Roman"/>
      <w:szCs w:val="20"/>
      <w:lang w:val="en-US" w:eastAsia="ru-RU"/>
    </w:rPr>
  </w:style>
  <w:style w:type="paragraph" w:styleId="Title">
    <w:name w:val="Title"/>
    <w:basedOn w:val="Normal"/>
    <w:link w:val="TitleChar"/>
    <w:qFormat/>
    <w:rsid w:val="009E0552"/>
    <w:pPr>
      <w:spacing w:after="0" w:line="240" w:lineRule="auto"/>
      <w:jc w:val="center"/>
    </w:pPr>
    <w:rPr>
      <w:rFonts w:ascii="Arial LatArm" w:eastAsia="Times New Roman" w:hAnsi="Arial LatArm" w:cs="Times New Roman"/>
      <w:sz w:val="24"/>
      <w:szCs w:val="20"/>
      <w:lang w:val="x-none" w:eastAsia="ru-RU"/>
    </w:rPr>
  </w:style>
  <w:style w:type="character" w:customStyle="1" w:styleId="TitleChar">
    <w:name w:val="Title Char"/>
    <w:basedOn w:val="DefaultParagraphFont"/>
    <w:link w:val="Title"/>
    <w:rsid w:val="009E0552"/>
    <w:rPr>
      <w:rFonts w:ascii="Arial LatArm" w:eastAsia="Times New Roman" w:hAnsi="Arial LatArm" w:cs="Times New Roman"/>
      <w:sz w:val="24"/>
      <w:szCs w:val="20"/>
      <w:lang w:val="x-none" w:eastAsia="ru-RU"/>
    </w:rPr>
  </w:style>
  <w:style w:type="character" w:customStyle="1" w:styleId="Heading2Char">
    <w:name w:val="Heading 2 Char"/>
    <w:basedOn w:val="DefaultParagraphFont"/>
    <w:link w:val="Heading2"/>
    <w:rsid w:val="00130F26"/>
    <w:rPr>
      <w:rFonts w:asciiTheme="majorHAnsi" w:eastAsiaTheme="majorEastAsia" w:hAnsiTheme="majorHAnsi" w:cstheme="majorBidi"/>
      <w:color w:val="2F5496" w:themeColor="accent1" w:themeShade="BF"/>
      <w:sz w:val="26"/>
      <w:szCs w:val="26"/>
    </w:rPr>
  </w:style>
  <w:style w:type="numbering" w:customStyle="1" w:styleId="Style1">
    <w:name w:val="Style1"/>
    <w:uiPriority w:val="99"/>
    <w:rsid w:val="00C223D1"/>
    <w:pPr>
      <w:numPr>
        <w:numId w:val="21"/>
      </w:numPr>
    </w:pPr>
  </w:style>
  <w:style w:type="character" w:customStyle="1" w:styleId="Heading3Char">
    <w:name w:val="Heading 3 Char"/>
    <w:basedOn w:val="DefaultParagraphFont"/>
    <w:link w:val="Heading3"/>
    <w:uiPriority w:val="9"/>
    <w:rsid w:val="00D67BC0"/>
    <w:rPr>
      <w:rFonts w:asciiTheme="majorHAnsi" w:eastAsiaTheme="majorEastAsia" w:hAnsiTheme="majorHAnsi" w:cstheme="majorBidi"/>
      <w:color w:val="1F3763" w:themeColor="accent1" w:themeShade="7F"/>
      <w:sz w:val="24"/>
      <w:szCs w:val="24"/>
    </w:rPr>
  </w:style>
  <w:style w:type="numbering" w:customStyle="1" w:styleId="Style2">
    <w:name w:val="Style2"/>
    <w:uiPriority w:val="99"/>
    <w:rsid w:val="00CA01DC"/>
    <w:pPr>
      <w:numPr>
        <w:numId w:val="29"/>
      </w:numPr>
    </w:pPr>
  </w:style>
  <w:style w:type="character" w:customStyle="1" w:styleId="Heading4Char">
    <w:name w:val="Heading 4 Char"/>
    <w:basedOn w:val="DefaultParagraphFont"/>
    <w:link w:val="Heading4"/>
    <w:uiPriority w:val="9"/>
    <w:rsid w:val="00DC3EA5"/>
    <w:rPr>
      <w:rFonts w:asciiTheme="majorHAnsi" w:eastAsiaTheme="majorEastAsia" w:hAnsiTheme="majorHAnsi" w:cstheme="majorBidi"/>
      <w:i/>
      <w:iCs/>
      <w:color w:val="2F5496" w:themeColor="accent1" w:themeShade="BF"/>
    </w:rPr>
  </w:style>
  <w:style w:type="paragraph" w:styleId="TOC2">
    <w:name w:val="toc 2"/>
    <w:basedOn w:val="Normal"/>
    <w:next w:val="Normal"/>
    <w:autoRedefine/>
    <w:uiPriority w:val="39"/>
    <w:unhideWhenUsed/>
    <w:rsid w:val="00025420"/>
    <w:pPr>
      <w:tabs>
        <w:tab w:val="left" w:pos="880"/>
        <w:tab w:val="right" w:leader="dot" w:pos="9912"/>
      </w:tabs>
      <w:spacing w:after="100" w:line="240" w:lineRule="auto"/>
      <w:ind w:left="220"/>
    </w:pPr>
  </w:style>
  <w:style w:type="paragraph" w:styleId="TOC3">
    <w:name w:val="toc 3"/>
    <w:basedOn w:val="Normal"/>
    <w:next w:val="Normal"/>
    <w:autoRedefine/>
    <w:uiPriority w:val="39"/>
    <w:unhideWhenUsed/>
    <w:rsid w:val="0055635E"/>
    <w:pPr>
      <w:spacing w:after="100"/>
      <w:ind w:left="440"/>
    </w:pPr>
  </w:style>
  <w:style w:type="paragraph" w:styleId="TOC4">
    <w:name w:val="toc 4"/>
    <w:basedOn w:val="Normal"/>
    <w:next w:val="Normal"/>
    <w:autoRedefine/>
    <w:uiPriority w:val="39"/>
    <w:unhideWhenUsed/>
    <w:rsid w:val="00A44E7D"/>
    <w:pPr>
      <w:spacing w:after="100"/>
      <w:ind w:left="660"/>
    </w:pPr>
  </w:style>
  <w:style w:type="character" w:customStyle="1" w:styleId="Heading5Char">
    <w:name w:val="Heading 5 Char"/>
    <w:basedOn w:val="DefaultParagraphFont"/>
    <w:link w:val="Heading5"/>
    <w:uiPriority w:val="9"/>
    <w:rsid w:val="00DC3099"/>
    <w:rPr>
      <w:rFonts w:asciiTheme="majorHAnsi" w:eastAsiaTheme="majorEastAsia" w:hAnsiTheme="majorHAnsi" w:cstheme="majorBidi"/>
      <w:color w:val="2F5496" w:themeColor="accent1" w:themeShade="BF"/>
    </w:rPr>
  </w:style>
  <w:style w:type="paragraph" w:styleId="TOC5">
    <w:name w:val="toc 5"/>
    <w:basedOn w:val="Normal"/>
    <w:next w:val="Normal"/>
    <w:autoRedefine/>
    <w:uiPriority w:val="39"/>
    <w:unhideWhenUsed/>
    <w:rsid w:val="009D6AFC"/>
    <w:pPr>
      <w:spacing w:after="100"/>
      <w:ind w:left="880"/>
    </w:pPr>
  </w:style>
  <w:style w:type="paragraph" w:customStyle="1" w:styleId="Char">
    <w:name w:val="Char"/>
    <w:basedOn w:val="Normal"/>
    <w:rsid w:val="001D152B"/>
    <w:pPr>
      <w:spacing w:line="240" w:lineRule="exact"/>
    </w:pPr>
    <w:rPr>
      <w:rFonts w:ascii="Arial" w:eastAsia="Times New Roman" w:hAnsi="Arial" w:cs="Arial"/>
      <w:sz w:val="20"/>
      <w:szCs w:val="20"/>
      <w:lang w:val="en-US"/>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2 Char,List Paragraph3 Char,lp1 Char"/>
    <w:link w:val="ListParagraph"/>
    <w:uiPriority w:val="34"/>
    <w:qFormat/>
    <w:locked/>
    <w:rsid w:val="003C192E"/>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46DF8"/>
    <w:rPr>
      <w:noProof/>
      <w:lang w:val="hy-AM" w:eastAsia="en-US"/>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646DF8"/>
    <w:pPr>
      <w:spacing w:line="240" w:lineRule="exact"/>
    </w:pPr>
    <w:rPr>
      <w:vertAlign w:val="superscript"/>
    </w:rPr>
  </w:style>
  <w:style w:type="character" w:customStyle="1" w:styleId="Heading1Char1">
    <w:name w:val="Heading 1 Char1"/>
    <w:uiPriority w:val="9"/>
    <w:locked/>
    <w:rsid w:val="00713D44"/>
    <w:rPr>
      <w:rFonts w:ascii="Times Armenian" w:hAnsi="Times Armenian"/>
      <w:b/>
      <w:i/>
      <w:noProof/>
      <w:sz w:val="28"/>
      <w:lang w:val="hy-AM"/>
    </w:rPr>
  </w:style>
  <w:style w:type="paragraph" w:customStyle="1" w:styleId="Heading31">
    <w:name w:val="Heading 31"/>
    <w:basedOn w:val="Heading3"/>
    <w:link w:val="heading3Char0"/>
    <w:qFormat/>
    <w:rsid w:val="000259B8"/>
    <w:pPr>
      <w:numPr>
        <w:ilvl w:val="2"/>
        <w:numId w:val="10"/>
      </w:numPr>
      <w:spacing w:before="0" w:after="240"/>
      <w:ind w:left="720" w:hanging="720"/>
    </w:pPr>
    <w:rPr>
      <w:rFonts w:ascii="GHEA Grapalat" w:hAnsi="GHEA Grapalat"/>
      <w:b/>
      <w:color w:val="auto"/>
      <w:lang w:val="en-US"/>
    </w:rPr>
  </w:style>
  <w:style w:type="character" w:customStyle="1" w:styleId="heading3Char0">
    <w:name w:val="heading 3 Char"/>
    <w:basedOn w:val="DefaultParagraphFont"/>
    <w:link w:val="Heading31"/>
    <w:rsid w:val="000259B8"/>
    <w:rPr>
      <w:rFonts w:ascii="GHEA Grapalat" w:eastAsiaTheme="majorEastAsia" w:hAnsi="GHEA Grapalat" w:cstheme="majorBidi"/>
      <w:b/>
      <w:sz w:val="24"/>
      <w:szCs w:val="24"/>
      <w:lang w:val="en-US"/>
    </w:rPr>
  </w:style>
  <w:style w:type="character" w:styleId="FollowedHyperlink">
    <w:name w:val="FollowedHyperlink"/>
    <w:basedOn w:val="DefaultParagraphFont"/>
    <w:uiPriority w:val="99"/>
    <w:semiHidden/>
    <w:unhideWhenUsed/>
    <w:rsid w:val="005B4DD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387383">
      <w:bodyDiv w:val="1"/>
      <w:marLeft w:val="0"/>
      <w:marRight w:val="0"/>
      <w:marTop w:val="0"/>
      <w:marBottom w:val="0"/>
      <w:divBdr>
        <w:top w:val="none" w:sz="0" w:space="0" w:color="auto"/>
        <w:left w:val="none" w:sz="0" w:space="0" w:color="auto"/>
        <w:bottom w:val="none" w:sz="0" w:space="0" w:color="auto"/>
        <w:right w:val="none" w:sz="0" w:space="0" w:color="auto"/>
      </w:divBdr>
    </w:div>
    <w:div w:id="519665430">
      <w:bodyDiv w:val="1"/>
      <w:marLeft w:val="0"/>
      <w:marRight w:val="0"/>
      <w:marTop w:val="0"/>
      <w:marBottom w:val="0"/>
      <w:divBdr>
        <w:top w:val="none" w:sz="0" w:space="0" w:color="auto"/>
        <w:left w:val="none" w:sz="0" w:space="0" w:color="auto"/>
        <w:bottom w:val="none" w:sz="0" w:space="0" w:color="auto"/>
        <w:right w:val="none" w:sz="0" w:space="0" w:color="auto"/>
      </w:divBdr>
    </w:div>
    <w:div w:id="769930562">
      <w:bodyDiv w:val="1"/>
      <w:marLeft w:val="0"/>
      <w:marRight w:val="0"/>
      <w:marTop w:val="0"/>
      <w:marBottom w:val="0"/>
      <w:divBdr>
        <w:top w:val="none" w:sz="0" w:space="0" w:color="auto"/>
        <w:left w:val="none" w:sz="0" w:space="0" w:color="auto"/>
        <w:bottom w:val="none" w:sz="0" w:space="0" w:color="auto"/>
        <w:right w:val="none" w:sz="0" w:space="0" w:color="auto"/>
      </w:divBdr>
    </w:div>
    <w:div w:id="1178344936">
      <w:bodyDiv w:val="1"/>
      <w:marLeft w:val="0"/>
      <w:marRight w:val="0"/>
      <w:marTop w:val="0"/>
      <w:marBottom w:val="0"/>
      <w:divBdr>
        <w:top w:val="none" w:sz="0" w:space="0" w:color="auto"/>
        <w:left w:val="none" w:sz="0" w:space="0" w:color="auto"/>
        <w:bottom w:val="none" w:sz="0" w:space="0" w:color="auto"/>
        <w:right w:val="none" w:sz="0" w:space="0" w:color="auto"/>
      </w:divBdr>
      <w:divsChild>
        <w:div w:id="1347557882">
          <w:marLeft w:val="446"/>
          <w:marRight w:val="0"/>
          <w:marTop w:val="0"/>
          <w:marBottom w:val="120"/>
          <w:divBdr>
            <w:top w:val="none" w:sz="0" w:space="0" w:color="auto"/>
            <w:left w:val="none" w:sz="0" w:space="0" w:color="auto"/>
            <w:bottom w:val="none" w:sz="0" w:space="0" w:color="auto"/>
            <w:right w:val="none" w:sz="0" w:space="0" w:color="auto"/>
          </w:divBdr>
        </w:div>
        <w:div w:id="1180583288">
          <w:marLeft w:val="446"/>
          <w:marRight w:val="0"/>
          <w:marTop w:val="0"/>
          <w:marBottom w:val="120"/>
          <w:divBdr>
            <w:top w:val="none" w:sz="0" w:space="0" w:color="auto"/>
            <w:left w:val="none" w:sz="0" w:space="0" w:color="auto"/>
            <w:bottom w:val="none" w:sz="0" w:space="0" w:color="auto"/>
            <w:right w:val="none" w:sz="0" w:space="0" w:color="auto"/>
          </w:divBdr>
        </w:div>
        <w:div w:id="1765150797">
          <w:marLeft w:val="446"/>
          <w:marRight w:val="0"/>
          <w:marTop w:val="0"/>
          <w:marBottom w:val="120"/>
          <w:divBdr>
            <w:top w:val="none" w:sz="0" w:space="0" w:color="auto"/>
            <w:left w:val="none" w:sz="0" w:space="0" w:color="auto"/>
            <w:bottom w:val="none" w:sz="0" w:space="0" w:color="auto"/>
            <w:right w:val="none" w:sz="0" w:space="0" w:color="auto"/>
          </w:divBdr>
        </w:div>
        <w:div w:id="1382821619">
          <w:marLeft w:val="446"/>
          <w:marRight w:val="0"/>
          <w:marTop w:val="0"/>
          <w:marBottom w:val="120"/>
          <w:divBdr>
            <w:top w:val="none" w:sz="0" w:space="0" w:color="auto"/>
            <w:left w:val="none" w:sz="0" w:space="0" w:color="auto"/>
            <w:bottom w:val="none" w:sz="0" w:space="0" w:color="auto"/>
            <w:right w:val="none" w:sz="0" w:space="0" w:color="auto"/>
          </w:divBdr>
        </w:div>
        <w:div w:id="574826686">
          <w:marLeft w:val="446"/>
          <w:marRight w:val="0"/>
          <w:marTop w:val="0"/>
          <w:marBottom w:val="120"/>
          <w:divBdr>
            <w:top w:val="none" w:sz="0" w:space="0" w:color="auto"/>
            <w:left w:val="none" w:sz="0" w:space="0" w:color="auto"/>
            <w:bottom w:val="none" w:sz="0" w:space="0" w:color="auto"/>
            <w:right w:val="none" w:sz="0" w:space="0" w:color="auto"/>
          </w:divBdr>
        </w:div>
        <w:div w:id="304819515">
          <w:marLeft w:val="446"/>
          <w:marRight w:val="0"/>
          <w:marTop w:val="0"/>
          <w:marBottom w:val="120"/>
          <w:divBdr>
            <w:top w:val="none" w:sz="0" w:space="0" w:color="auto"/>
            <w:left w:val="none" w:sz="0" w:space="0" w:color="auto"/>
            <w:bottom w:val="none" w:sz="0" w:space="0" w:color="auto"/>
            <w:right w:val="none" w:sz="0" w:space="0" w:color="auto"/>
          </w:divBdr>
        </w:div>
      </w:divsChild>
    </w:div>
    <w:div w:id="1191380612">
      <w:bodyDiv w:val="1"/>
      <w:marLeft w:val="0"/>
      <w:marRight w:val="0"/>
      <w:marTop w:val="0"/>
      <w:marBottom w:val="0"/>
      <w:divBdr>
        <w:top w:val="none" w:sz="0" w:space="0" w:color="auto"/>
        <w:left w:val="none" w:sz="0" w:space="0" w:color="auto"/>
        <w:bottom w:val="none" w:sz="0" w:space="0" w:color="auto"/>
        <w:right w:val="none" w:sz="0" w:space="0" w:color="auto"/>
      </w:divBdr>
      <w:divsChild>
        <w:div w:id="1584534351">
          <w:marLeft w:val="547"/>
          <w:marRight w:val="0"/>
          <w:marTop w:val="0"/>
          <w:marBottom w:val="0"/>
          <w:divBdr>
            <w:top w:val="none" w:sz="0" w:space="0" w:color="auto"/>
            <w:left w:val="none" w:sz="0" w:space="0" w:color="auto"/>
            <w:bottom w:val="none" w:sz="0" w:space="0" w:color="auto"/>
            <w:right w:val="none" w:sz="0" w:space="0" w:color="auto"/>
          </w:divBdr>
        </w:div>
      </w:divsChild>
    </w:div>
    <w:div w:id="1469274999">
      <w:bodyDiv w:val="1"/>
      <w:marLeft w:val="0"/>
      <w:marRight w:val="0"/>
      <w:marTop w:val="0"/>
      <w:marBottom w:val="0"/>
      <w:divBdr>
        <w:top w:val="none" w:sz="0" w:space="0" w:color="auto"/>
        <w:left w:val="none" w:sz="0" w:space="0" w:color="auto"/>
        <w:bottom w:val="none" w:sz="0" w:space="0" w:color="auto"/>
        <w:right w:val="none" w:sz="0" w:space="0" w:color="auto"/>
      </w:divBdr>
      <w:divsChild>
        <w:div w:id="81724942">
          <w:marLeft w:val="547"/>
          <w:marRight w:val="0"/>
          <w:marTop w:val="0"/>
          <w:marBottom w:val="0"/>
          <w:divBdr>
            <w:top w:val="none" w:sz="0" w:space="0" w:color="auto"/>
            <w:left w:val="none" w:sz="0" w:space="0" w:color="auto"/>
            <w:bottom w:val="none" w:sz="0" w:space="0" w:color="auto"/>
            <w:right w:val="none" w:sz="0" w:space="0" w:color="auto"/>
          </w:divBdr>
        </w:div>
      </w:divsChild>
    </w:div>
    <w:div w:id="1580863566">
      <w:bodyDiv w:val="1"/>
      <w:marLeft w:val="0"/>
      <w:marRight w:val="0"/>
      <w:marTop w:val="0"/>
      <w:marBottom w:val="0"/>
      <w:divBdr>
        <w:top w:val="none" w:sz="0" w:space="0" w:color="auto"/>
        <w:left w:val="none" w:sz="0" w:space="0" w:color="auto"/>
        <w:bottom w:val="none" w:sz="0" w:space="0" w:color="auto"/>
        <w:right w:val="none" w:sz="0" w:space="0" w:color="auto"/>
      </w:divBdr>
      <w:divsChild>
        <w:div w:id="1365449659">
          <w:marLeft w:val="446"/>
          <w:marRight w:val="0"/>
          <w:marTop w:val="0"/>
          <w:marBottom w:val="120"/>
          <w:divBdr>
            <w:top w:val="none" w:sz="0" w:space="0" w:color="auto"/>
            <w:left w:val="none" w:sz="0" w:space="0" w:color="auto"/>
            <w:bottom w:val="none" w:sz="0" w:space="0" w:color="auto"/>
            <w:right w:val="none" w:sz="0" w:space="0" w:color="auto"/>
          </w:divBdr>
        </w:div>
      </w:divsChild>
    </w:div>
    <w:div w:id="1942108797">
      <w:bodyDiv w:val="1"/>
      <w:marLeft w:val="0"/>
      <w:marRight w:val="0"/>
      <w:marTop w:val="0"/>
      <w:marBottom w:val="0"/>
      <w:divBdr>
        <w:top w:val="none" w:sz="0" w:space="0" w:color="auto"/>
        <w:left w:val="none" w:sz="0" w:space="0" w:color="auto"/>
        <w:bottom w:val="none" w:sz="0" w:space="0" w:color="auto"/>
        <w:right w:val="none" w:sz="0" w:space="0" w:color="auto"/>
      </w:divBdr>
    </w:div>
    <w:div w:id="1957178062">
      <w:bodyDiv w:val="1"/>
      <w:marLeft w:val="0"/>
      <w:marRight w:val="0"/>
      <w:marTop w:val="0"/>
      <w:marBottom w:val="0"/>
      <w:divBdr>
        <w:top w:val="none" w:sz="0" w:space="0" w:color="auto"/>
        <w:left w:val="none" w:sz="0" w:space="0" w:color="auto"/>
        <w:bottom w:val="none" w:sz="0" w:space="0" w:color="auto"/>
        <w:right w:val="none" w:sz="0" w:space="0" w:color="auto"/>
      </w:divBdr>
      <w:divsChild>
        <w:div w:id="1767077032">
          <w:marLeft w:val="547"/>
          <w:marRight w:val="0"/>
          <w:marTop w:val="0"/>
          <w:marBottom w:val="0"/>
          <w:divBdr>
            <w:top w:val="none" w:sz="0" w:space="0" w:color="auto"/>
            <w:left w:val="none" w:sz="0" w:space="0" w:color="auto"/>
            <w:bottom w:val="none" w:sz="0" w:space="0" w:color="auto"/>
            <w:right w:val="none" w:sz="0" w:space="0" w:color="auto"/>
          </w:divBdr>
        </w:div>
      </w:divsChild>
    </w:div>
    <w:div w:id="2127849971">
      <w:bodyDiv w:val="1"/>
      <w:marLeft w:val="0"/>
      <w:marRight w:val="0"/>
      <w:marTop w:val="0"/>
      <w:marBottom w:val="0"/>
      <w:divBdr>
        <w:top w:val="none" w:sz="0" w:space="0" w:color="auto"/>
        <w:left w:val="none" w:sz="0" w:space="0" w:color="auto"/>
        <w:bottom w:val="none" w:sz="0" w:space="0" w:color="auto"/>
        <w:right w:val="none" w:sz="0" w:space="0" w:color="auto"/>
      </w:divBdr>
      <w:divsChild>
        <w:div w:id="800415209">
          <w:marLeft w:val="446"/>
          <w:marRight w:val="0"/>
          <w:marTop w:val="0"/>
          <w:marBottom w:val="120"/>
          <w:divBdr>
            <w:top w:val="none" w:sz="0" w:space="0" w:color="auto"/>
            <w:left w:val="none" w:sz="0" w:space="0" w:color="auto"/>
            <w:bottom w:val="none" w:sz="0" w:space="0" w:color="auto"/>
            <w:right w:val="none" w:sz="0" w:space="0" w:color="auto"/>
          </w:divBdr>
        </w:div>
        <w:div w:id="740257613">
          <w:marLeft w:val="446"/>
          <w:marRight w:val="0"/>
          <w:marTop w:val="0"/>
          <w:marBottom w:val="120"/>
          <w:divBdr>
            <w:top w:val="none" w:sz="0" w:space="0" w:color="auto"/>
            <w:left w:val="none" w:sz="0" w:space="0" w:color="auto"/>
            <w:bottom w:val="none" w:sz="0" w:space="0" w:color="auto"/>
            <w:right w:val="none" w:sz="0" w:space="0" w:color="auto"/>
          </w:divBdr>
        </w:div>
        <w:div w:id="464466417">
          <w:marLeft w:val="44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_rels/footnotes.xml.rels><?xml version="1.0" encoding="UTF-8" standalone="yes"?>
<Relationships xmlns="http://schemas.openxmlformats.org/package/2006/relationships"><Relationship Id="rId2" Type="http://schemas.openxmlformats.org/officeDocument/2006/relationships/hyperlink" Target="2.3.&#1344;&#1377;&#1406;&#1381;&#1388;&#1406;&#1377;&#1390;&#1398;&#1381;&#1408;/2.&#1342;&#1377;&#1389;&#1405;&#1381;&#1408;_&#1390;&#1408;&#1377;&#1379;&#1387;&#1408;%20&#1396;&#1387;&#1403;&#1400;&#1409;&#1377;&#1404;&#1400;&#1410;&#1396;_2026%20I%20&#1391;&#1387;&#1405;..xlsx" TargetMode="External"/><Relationship Id="rId1" Type="http://schemas.openxmlformats.org/officeDocument/2006/relationships/hyperlink" Target="2.3.&#1344;&#1377;&#1406;&#1381;&#1388;&#1406;&#1377;&#1390;&#1398;&#1381;&#1408;/1.&#1342;&#1377;&#1389;&#1405;&#1381;&#1408;_&#1390;&#1408;&#1377;&#1379;&#1408;&#1381;&#1408;_2026%20I%20&#1391;&#1387;&#1405;..xlsx"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ysClr val="windowText" lastClr="000000"/>
                </a:solidFill>
                <a:latin typeface="GHEA Grapalat" panose="02000506050000020003" pitchFamily="50" charset="0"/>
                <a:ea typeface="+mn-ea"/>
                <a:cs typeface="+mn-cs"/>
              </a:defRPr>
            </a:pPr>
            <a:r>
              <a:rPr lang="hy-AM"/>
              <a:t>202</a:t>
            </a:r>
            <a:r>
              <a:rPr lang="en-US"/>
              <a:t>5</a:t>
            </a:r>
            <a:r>
              <a:rPr lang="hy-AM"/>
              <a:t>թ. </a:t>
            </a:r>
            <a:r>
              <a:rPr lang="en-US" sz="900" b="1" i="0" u="none" strike="noStrike" baseline="0">
                <a:effectLst/>
              </a:rPr>
              <a:t>առաջին կիսամյակ</a:t>
            </a:r>
            <a:endParaRPr lang="hy-AM"/>
          </a:p>
        </c:rich>
      </c:tx>
      <c:overlay val="0"/>
      <c:spPr>
        <a:noFill/>
        <a:ln>
          <a:noFill/>
        </a:ln>
        <a:effectLst/>
      </c:spPr>
      <c:txPr>
        <a:bodyPr rot="0" spcFirstLastPara="1" vertOverflow="ellipsis" vert="horz" wrap="square" anchor="ctr" anchorCtr="1"/>
        <a:lstStyle/>
        <a:p>
          <a:pPr>
            <a:defRPr sz="900" b="1" i="0" u="none" strike="noStrike" kern="1200" spc="0" baseline="0">
              <a:solidFill>
                <a:sysClr val="windowText" lastClr="000000"/>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2025թ. I կիս.</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0D04-4593-A8C0-11F98A87C37A}"/>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0D04-4593-A8C0-11F98A87C37A}"/>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0D04-4593-A8C0-11F98A87C37A}"/>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0D04-4593-A8C0-11F98A87C37A}"/>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0D04-4593-A8C0-11F98A87C37A}"/>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0D04-4593-A8C0-11F98A87C37A}"/>
              </c:ext>
            </c:extLst>
          </c:dPt>
          <c:dLbls>
            <c:dLbl>
              <c:idx val="0"/>
              <c:layout>
                <c:manualLayout>
                  <c:x val="-0.11849435772066798"/>
                  <c:y val="-0.18218157578482863"/>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0D04-4593-A8C0-11F98A87C37A}"/>
                </c:ext>
              </c:extLst>
            </c:dLbl>
            <c:dLbl>
              <c:idx val="1"/>
              <c:layout>
                <c:manualLayout>
                  <c:x val="0.24378668431577763"/>
                  <c:y val="2.546475376481817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0D04-4593-A8C0-11F98A87C37A}"/>
                </c:ext>
              </c:extLst>
            </c:dLbl>
            <c:dLbl>
              <c:idx val="2"/>
              <c:layout>
                <c:manualLayout>
                  <c:x val="-5.220125686581556E-2"/>
                  <c:y val="0.14640127554938401"/>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0D04-4593-A8C0-11F98A87C37A}"/>
                </c:ext>
              </c:extLst>
            </c:dLbl>
            <c:dLbl>
              <c:idx val="3"/>
              <c:layout>
                <c:manualLayout>
                  <c:x val="1.9242808805344059E-2"/>
                  <c:y val="2.9618206029092528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0D04-4593-A8C0-11F98A87C37A}"/>
                </c:ext>
              </c:extLst>
            </c:dLbl>
            <c:dLbl>
              <c:idx val="4"/>
              <c:layout>
                <c:manualLayout>
                  <c:x val="-0.14120534350057246"/>
                  <c:y val="8.4779383473908718E-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0D04-4593-A8C0-11F98A87C37A}"/>
                </c:ext>
              </c:extLst>
            </c:dLbl>
            <c:dLbl>
              <c:idx val="5"/>
              <c:layout>
                <c:manualLayout>
                  <c:x val="2.2420349207321846E-2"/>
                  <c:y val="1.28979956331116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0D04-4593-A8C0-11F98A87C37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431.39319033999999</c:v>
                </c:pt>
                <c:pt idx="1">
                  <c:v>582.49802255999998</c:v>
                </c:pt>
                <c:pt idx="2">
                  <c:v>169.38823478</c:v>
                </c:pt>
                <c:pt idx="3">
                  <c:v>18.513833519999999</c:v>
                </c:pt>
                <c:pt idx="4">
                  <c:v>234.57254441000001</c:v>
                </c:pt>
                <c:pt idx="5">
                  <c:v>35.978969890000002</c:v>
                </c:pt>
              </c:numCache>
            </c:numRef>
          </c:val>
          <c:extLst>
            <c:ext xmlns:c16="http://schemas.microsoft.com/office/drawing/2014/chart" uri="{C3380CC4-5D6E-409C-BE32-E72D297353CC}">
              <c16:uniqueId val="{0000000C-0D04-4593-A8C0-11F98A87C37A}"/>
            </c:ext>
          </c:extLst>
        </c:ser>
        <c:dLbls>
          <c:showLegendKey val="0"/>
          <c:showVal val="0"/>
          <c:showCatName val="0"/>
          <c:showSerName val="0"/>
          <c:showPercent val="0"/>
          <c:showBubbleSize val="0"/>
          <c:showLeaderLines val="1"/>
        </c:dLbls>
        <c:firstSliceAng val="101"/>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900" b="1" i="0" u="none" strike="noStrike" kern="1200" spc="0" baseline="0">
                <a:solidFill>
                  <a:sysClr val="windowText" lastClr="000000"/>
                </a:solidFill>
                <a:latin typeface="GHEA Grapalat" panose="02000506050000020003" pitchFamily="50" charset="0"/>
                <a:ea typeface="+mn-ea"/>
                <a:cs typeface="+mn-cs"/>
              </a:defRPr>
            </a:pPr>
            <a:r>
              <a:rPr lang="hy-AM"/>
              <a:t>202</a:t>
            </a:r>
            <a:r>
              <a:rPr lang="en-US"/>
              <a:t>6</a:t>
            </a:r>
            <a:r>
              <a:rPr lang="hy-AM"/>
              <a:t>թ. </a:t>
            </a:r>
            <a:r>
              <a:rPr lang="en-US"/>
              <a:t>առաջին կիսամյակ</a:t>
            </a:r>
            <a:endParaRPr lang="hy-AM"/>
          </a:p>
        </c:rich>
      </c:tx>
      <c:overlay val="0"/>
      <c:spPr>
        <a:noFill/>
        <a:ln>
          <a:noFill/>
        </a:ln>
        <a:effectLst/>
      </c:spPr>
      <c:txPr>
        <a:bodyPr rot="0" spcFirstLastPara="1" vertOverflow="ellipsis" vert="horz" wrap="square" anchor="ctr" anchorCtr="1"/>
        <a:lstStyle/>
        <a:p>
          <a:pPr>
            <a:defRPr sz="900" b="1" i="0" u="none" strike="noStrike" kern="1200" spc="0" baseline="0">
              <a:solidFill>
                <a:sysClr val="windowText" lastClr="000000"/>
              </a:solidFill>
              <a:latin typeface="GHEA Grapalat" panose="02000506050000020003" pitchFamily="50" charset="0"/>
              <a:ea typeface="+mn-ea"/>
              <a:cs typeface="+mn-cs"/>
            </a:defRPr>
          </a:pPr>
          <a:endParaRPr lang="en-US"/>
        </a:p>
      </c:txPr>
    </c:title>
    <c:autoTitleDeleted val="0"/>
    <c:plotArea>
      <c:layout>
        <c:manualLayout>
          <c:layoutTarget val="inner"/>
          <c:xMode val="edge"/>
          <c:yMode val="edge"/>
          <c:x val="0.13946948265708031"/>
          <c:y val="0.11648254907207582"/>
          <c:w val="0.69608341758836567"/>
          <c:h val="0.64751294787126068"/>
        </c:manualLayout>
      </c:layout>
      <c:pieChart>
        <c:varyColors val="1"/>
        <c:ser>
          <c:idx val="0"/>
          <c:order val="0"/>
          <c:tx>
            <c:strRef>
              <c:f>Sheet1!$B$1</c:f>
              <c:strCache>
                <c:ptCount val="1"/>
                <c:pt idx="0">
                  <c:v>2026թ. I կիս.</c:v>
                </c:pt>
              </c:strCache>
            </c:strRef>
          </c:tx>
          <c:dPt>
            <c:idx val="0"/>
            <c:bubble3D val="0"/>
            <c:spPr>
              <a:solidFill>
                <a:srgbClr val="87A4D9"/>
              </a:solidFill>
              <a:ln w="19050">
                <a:solidFill>
                  <a:schemeClr val="lt1"/>
                </a:solidFill>
              </a:ln>
              <a:effectLst/>
            </c:spPr>
            <c:extLst>
              <c:ext xmlns:c16="http://schemas.microsoft.com/office/drawing/2014/chart" uri="{C3380CC4-5D6E-409C-BE32-E72D297353CC}">
                <c16:uniqueId val="{00000001-82D4-412A-AD39-EB1B6FEC9DC5}"/>
              </c:ext>
            </c:extLst>
          </c:dPt>
          <c:dPt>
            <c:idx val="1"/>
            <c:bubble3D val="0"/>
            <c:spPr>
              <a:solidFill>
                <a:srgbClr val="FF5050"/>
              </a:solidFill>
              <a:ln w="19050">
                <a:solidFill>
                  <a:schemeClr val="lt1"/>
                </a:solidFill>
              </a:ln>
              <a:effectLst/>
            </c:spPr>
            <c:extLst>
              <c:ext xmlns:c16="http://schemas.microsoft.com/office/drawing/2014/chart" uri="{C3380CC4-5D6E-409C-BE32-E72D297353CC}">
                <c16:uniqueId val="{00000003-82D4-412A-AD39-EB1B6FEC9DC5}"/>
              </c:ext>
            </c:extLst>
          </c:dPt>
          <c:dPt>
            <c:idx val="2"/>
            <c:bubble3D val="0"/>
            <c:spPr>
              <a:solidFill>
                <a:srgbClr val="E795B2"/>
              </a:solidFill>
              <a:ln w="19050">
                <a:solidFill>
                  <a:schemeClr val="lt1"/>
                </a:solidFill>
              </a:ln>
              <a:effectLst/>
            </c:spPr>
            <c:extLst>
              <c:ext xmlns:c16="http://schemas.microsoft.com/office/drawing/2014/chart" uri="{C3380CC4-5D6E-409C-BE32-E72D297353CC}">
                <c16:uniqueId val="{00000005-82D4-412A-AD39-EB1B6FEC9DC5}"/>
              </c:ext>
            </c:extLst>
          </c:dPt>
          <c:dPt>
            <c:idx val="3"/>
            <c:bubble3D val="0"/>
            <c:spPr>
              <a:solidFill>
                <a:srgbClr val="BBABCD"/>
              </a:solidFill>
              <a:ln w="19050">
                <a:solidFill>
                  <a:schemeClr val="lt1"/>
                </a:solidFill>
              </a:ln>
              <a:effectLst/>
            </c:spPr>
            <c:extLst>
              <c:ext xmlns:c16="http://schemas.microsoft.com/office/drawing/2014/chart" uri="{C3380CC4-5D6E-409C-BE32-E72D297353CC}">
                <c16:uniqueId val="{00000007-82D4-412A-AD39-EB1B6FEC9DC5}"/>
              </c:ext>
            </c:extLst>
          </c:dPt>
          <c:dPt>
            <c:idx val="4"/>
            <c:bubble3D val="0"/>
            <c:spPr>
              <a:solidFill>
                <a:schemeClr val="accent2"/>
              </a:solidFill>
              <a:ln w="19050">
                <a:solidFill>
                  <a:schemeClr val="lt1"/>
                </a:solidFill>
              </a:ln>
              <a:effectLst/>
            </c:spPr>
            <c:extLst>
              <c:ext xmlns:c16="http://schemas.microsoft.com/office/drawing/2014/chart" uri="{C3380CC4-5D6E-409C-BE32-E72D297353CC}">
                <c16:uniqueId val="{00000009-82D4-412A-AD39-EB1B6FEC9DC5}"/>
              </c:ext>
            </c:extLst>
          </c:dPt>
          <c:dPt>
            <c:idx val="5"/>
            <c:bubble3D val="0"/>
            <c:spPr>
              <a:solidFill>
                <a:schemeClr val="accent4"/>
              </a:solidFill>
              <a:ln w="19050">
                <a:solidFill>
                  <a:schemeClr val="lt1"/>
                </a:solidFill>
              </a:ln>
              <a:effectLst/>
            </c:spPr>
            <c:extLst>
              <c:ext xmlns:c16="http://schemas.microsoft.com/office/drawing/2014/chart" uri="{C3380CC4-5D6E-409C-BE32-E72D297353CC}">
                <c16:uniqueId val="{0000000B-82D4-412A-AD39-EB1B6FEC9DC5}"/>
              </c:ext>
            </c:extLst>
          </c:dPt>
          <c:dLbls>
            <c:dLbl>
              <c:idx val="0"/>
              <c:layout>
                <c:manualLayout>
                  <c:x val="-0.1546572895700018"/>
                  <c:y val="-0.19022501033138001"/>
                </c:manualLayout>
              </c:layout>
              <c:tx>
                <c:rich>
                  <a:bodyPr/>
                  <a:lstStyle/>
                  <a:p>
                    <a:fld id="{D7C76ECF-B392-493C-B6E6-9D8DA3CC8C29}" type="VALUE">
                      <a:rPr lang="en-US"/>
                      <a:pPr/>
                      <a:t>[VALUE]</a:t>
                    </a:fld>
                    <a:r>
                      <a:rPr lang="en-US" baseline="0"/>
                      <a:t>, </a:t>
                    </a:r>
                  </a:p>
                  <a:p>
                    <a:fld id="{5D3579F2-49B2-4C95-9268-7B02FDBD3468}"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82D4-412A-AD39-EB1B6FEC9DC5}"/>
                </c:ext>
              </c:extLst>
            </c:dLbl>
            <c:dLbl>
              <c:idx val="1"/>
              <c:layout>
                <c:manualLayout>
                  <c:x val="0.24408012245985977"/>
                  <c:y val="2.1443036491542517E-2"/>
                </c:manualLayout>
              </c:layout>
              <c:tx>
                <c:rich>
                  <a:bodyPr/>
                  <a:lstStyle/>
                  <a:p>
                    <a:fld id="{6F20136F-E6DB-4A0E-9EE1-C949E288E043}" type="VALUE">
                      <a:rPr lang="en-US"/>
                      <a:pPr/>
                      <a:t>[VALUE]</a:t>
                    </a:fld>
                    <a:r>
                      <a:rPr lang="en-US" baseline="0"/>
                      <a:t>,</a:t>
                    </a:r>
                  </a:p>
                  <a:p>
                    <a:r>
                      <a:rPr lang="en-US" baseline="0"/>
                      <a:t> </a:t>
                    </a:r>
                    <a:fld id="{4BB7C088-2A90-4891-9984-697B5BC36A08}" type="PERCENTAGE">
                      <a:rPr lang="en-US" baseline="0"/>
                      <a:pPr/>
                      <a:t>[PERCENTAGE]</a:t>
                    </a:fld>
                    <a:endParaRPr lang="en-US" baseline="0"/>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82D4-412A-AD39-EB1B6FEC9DC5}"/>
                </c:ext>
              </c:extLst>
            </c:dLbl>
            <c:dLbl>
              <c:idx val="2"/>
              <c:layout>
                <c:manualLayout>
                  <c:x val="-6.9005620192468919E-2"/>
                  <c:y val="0.1383578410028326"/>
                </c:manualLayout>
              </c:layout>
              <c:tx>
                <c:rich>
                  <a:bodyPr/>
                  <a:lstStyle/>
                  <a:p>
                    <a:fld id="{7F21DF02-749D-4EA5-8DE0-84F4A20ABE89}" type="VALUE">
                      <a:rPr lang="en-US"/>
                      <a:pPr/>
                      <a:t>[VALUE]</a:t>
                    </a:fld>
                    <a:r>
                      <a:rPr lang="en-US" baseline="0"/>
                      <a:t>, </a:t>
                    </a:r>
                  </a:p>
                  <a:p>
                    <a:fld id="{EA3B1615-4999-4425-893A-8EEB78241AB0}"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82D4-412A-AD39-EB1B6FEC9DC5}"/>
                </c:ext>
              </c:extLst>
            </c:dLbl>
            <c:dLbl>
              <c:idx val="3"/>
              <c:layout>
                <c:manualLayout>
                  <c:x val="2.3297062527634076E-2"/>
                  <c:y val="2.1574771482541139E-2"/>
                </c:manualLayout>
              </c:layout>
              <c:tx>
                <c:rich>
                  <a:bodyPr/>
                  <a:lstStyle/>
                  <a:p>
                    <a:fld id="{5A287685-748F-4AAD-93EC-A0DE5E595602}" type="VALUE">
                      <a:rPr lang="en-US"/>
                      <a:pPr/>
                      <a:t>[VALUE]</a:t>
                    </a:fld>
                    <a:r>
                      <a:rPr lang="en-US" baseline="0"/>
                      <a:t>,</a:t>
                    </a:r>
                  </a:p>
                  <a:p>
                    <a:fld id="{5FABF2E7-C422-47D2-874B-014395BBDB79}"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7-82D4-412A-AD39-EB1B6FEC9DC5}"/>
                </c:ext>
              </c:extLst>
            </c:dLbl>
            <c:dLbl>
              <c:idx val="4"/>
              <c:layout>
                <c:manualLayout>
                  <c:x val="-0.13794707346155019"/>
                  <c:y val="9.2822818020460052E-2"/>
                </c:manualLayout>
              </c:layout>
              <c:tx>
                <c:rich>
                  <a:bodyPr/>
                  <a:lstStyle/>
                  <a:p>
                    <a:fld id="{FDF66E30-D89E-4032-AB61-D380E4BFFFF5}" type="VALUE">
                      <a:rPr lang="en-US"/>
                      <a:pPr/>
                      <a:t>[VALUE]</a:t>
                    </a:fld>
                    <a:r>
                      <a:rPr lang="en-US" baseline="0"/>
                      <a:t>,</a:t>
                    </a:r>
                  </a:p>
                  <a:p>
                    <a:fld id="{F27996DD-1014-4646-BA45-A81CF6BD25B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82D4-412A-AD39-EB1B6FEC9DC5}"/>
                </c:ext>
              </c:extLst>
            </c:dLbl>
            <c:dLbl>
              <c:idx val="5"/>
              <c:layout>
                <c:manualLayout>
                  <c:x val="4.2692073788769359E-2"/>
                  <c:y val="2.8984864726214508E-2"/>
                </c:manualLayout>
              </c:layout>
              <c:tx>
                <c:rich>
                  <a:bodyPr/>
                  <a:lstStyle/>
                  <a:p>
                    <a:fld id="{ED1CEF6E-3550-4128-BA5C-BD9D613A089C}" type="VALUE">
                      <a:rPr lang="en-US"/>
                      <a:pPr/>
                      <a:t>[VALUE]</a:t>
                    </a:fld>
                    <a:r>
                      <a:rPr lang="en-US" baseline="0"/>
                      <a:t>,</a:t>
                    </a:r>
                  </a:p>
                  <a:p>
                    <a:fld id="{50F93ED4-0C8D-46D4-86E9-2E7A2160E0CA}" type="PERCENTAGE">
                      <a:rPr lang="en-US" baseline="0"/>
                      <a:pPr/>
                      <a:t>[PERCENTAGE]</a:t>
                    </a:fld>
                    <a:endParaRPr lang="en-US"/>
                  </a:p>
                </c:rich>
              </c:tx>
              <c:showLegendKey val="0"/>
              <c:showVal val="1"/>
              <c:showCatName val="0"/>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B-82D4-412A-AD39-EB1B6FEC9DC5}"/>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solidFill>
                    <a:latin typeface="GHEA Grapalat" panose="02000506050000020003" pitchFamily="50" charset="0"/>
                    <a:ea typeface="+mn-ea"/>
                    <a:cs typeface="+mn-cs"/>
                  </a:defRPr>
                </a:pPr>
                <a:endParaRPr lang="en-US"/>
              </a:p>
            </c:txPr>
            <c:showLegendKey val="0"/>
            <c:showVal val="1"/>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Sheet1!$A$2:$A$7</c:f>
              <c:strCache>
                <c:ptCount val="6"/>
                <c:pt idx="0">
                  <c:v>Ծառայությունների մատուցում</c:v>
                </c:pt>
                <c:pt idx="1">
                  <c:v>Տրանսֆերտների տրամադրում</c:v>
                </c:pt>
                <c:pt idx="2">
                  <c:v>Ֆինանսավորման ծախսեր</c:v>
                </c:pt>
                <c:pt idx="3">
                  <c:v>Հանրության կողմից անմիջականորեն օգտագործվող ակտիվներ</c:v>
                </c:pt>
                <c:pt idx="4">
                  <c:v>Պետ. մարմինների կողմից օգտագործվող ոչ ֆին. ակտիվներ</c:v>
                </c:pt>
                <c:pt idx="5">
                  <c:v>Այլ պետ. կազմակերպությունների կողմից օգտագործվող ոչ ֆին. ակտիվներ</c:v>
                </c:pt>
              </c:strCache>
            </c:strRef>
          </c:cat>
          <c:val>
            <c:numRef>
              <c:f>Sheet1!$B$2:$B$7</c:f>
              <c:numCache>
                <c:formatCode>_(* #,##0.0_);_(* \(#,##0.0\);_(* "-"??_);_(@_)</c:formatCode>
                <c:ptCount val="6"/>
                <c:pt idx="0">
                  <c:v>538.27129635999995</c:v>
                </c:pt>
                <c:pt idx="1">
                  <c:v>651.35474726999996</c:v>
                </c:pt>
                <c:pt idx="2">
                  <c:v>182.25995122999998</c:v>
                </c:pt>
                <c:pt idx="3">
                  <c:v>14.520263450000002</c:v>
                </c:pt>
                <c:pt idx="4">
                  <c:v>137.72744655000005</c:v>
                </c:pt>
                <c:pt idx="5">
                  <c:v>51.805211779999993</c:v>
                </c:pt>
              </c:numCache>
            </c:numRef>
          </c:val>
          <c:extLst>
            <c:ext xmlns:c16="http://schemas.microsoft.com/office/drawing/2014/chart" uri="{C3380CC4-5D6E-409C-BE32-E72D297353CC}">
              <c16:uniqueId val="{0000000C-82D4-412A-AD39-EB1B6FEC9DC5}"/>
            </c:ext>
          </c:extLst>
        </c:ser>
        <c:dLbls>
          <c:showLegendKey val="0"/>
          <c:showVal val="0"/>
          <c:showCatName val="0"/>
          <c:showSerName val="0"/>
          <c:showPercent val="0"/>
          <c:showBubbleSize val="0"/>
          <c:showLeaderLines val="1"/>
        </c:dLbls>
        <c:firstSliceAng val="80"/>
      </c:pieChart>
      <c:spPr>
        <a:noFill/>
        <a:ln>
          <a:noFill/>
        </a:ln>
        <a:effectLst/>
      </c:spPr>
    </c:plotArea>
    <c:legend>
      <c:legendPos val="r"/>
      <c:layout>
        <c:manualLayout>
          <c:xMode val="edge"/>
          <c:yMode val="edge"/>
          <c:x val="9.8418873355575424E-3"/>
          <c:y val="0.77517373922492439"/>
          <c:w val="0.97490306082443201"/>
          <c:h val="0.21354368551510874"/>
        </c:manualLayout>
      </c:layout>
      <c:overlay val="1"/>
      <c:spPr>
        <a:noFill/>
        <a:ln>
          <a:noFill/>
        </a:ln>
        <a:effectLst/>
      </c:spPr>
      <c:txPr>
        <a:bodyPr rot="0" spcFirstLastPara="1" vertOverflow="ellipsis" vert="horz" wrap="square" anchor="ctr" anchorCtr="0"/>
        <a:lstStyle/>
        <a:p>
          <a:pPr>
            <a:defRPr sz="650" b="0" i="0" u="none" strike="noStrike" kern="1200" baseline="0">
              <a:solidFill>
                <a:schemeClr val="tx1"/>
              </a:solidFill>
              <a:latin typeface="GHEA Grapalat" panose="02000506050000020003" pitchFamily="50" charset="0"/>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0BC99-DAA4-4DDC-AC12-D054D705EE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2061</TotalTime>
  <Pages>3</Pages>
  <Words>905</Words>
  <Characters>5159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Artak Kyurumyan</dc:creator>
  <cp:keywords/>
  <dc:description/>
  <cp:lastModifiedBy>Emma Ghaytanjyan</cp:lastModifiedBy>
  <cp:revision>128</cp:revision>
  <cp:lastPrinted>2025-03-20T16:00:00Z</cp:lastPrinted>
  <dcterms:created xsi:type="dcterms:W3CDTF">2025-03-20T15:54:00Z</dcterms:created>
  <dcterms:modified xsi:type="dcterms:W3CDTF">2026-08-07T10:46:00Z</dcterms:modified>
</cp:coreProperties>
</file>